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38" w:rsidRPr="00B44EEA" w:rsidRDefault="00DD3235" w:rsidP="002B79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4EEA">
        <w:rPr>
          <w:rFonts w:ascii="Times New Roman" w:hAnsi="Times New Roman" w:cs="Times New Roman"/>
          <w:b/>
          <w:sz w:val="28"/>
          <w:szCs w:val="28"/>
        </w:rPr>
        <w:t>Zarządzenie Nr  51/2022</w:t>
      </w:r>
      <w:r w:rsidRPr="00B44EEA">
        <w:rPr>
          <w:rFonts w:ascii="Times New Roman" w:hAnsi="Times New Roman" w:cs="Times New Roman"/>
          <w:b/>
          <w:sz w:val="28"/>
          <w:szCs w:val="28"/>
        </w:rPr>
        <w:br/>
        <w:t>Wójta Gminy Zakrzew</w:t>
      </w:r>
    </w:p>
    <w:p w:rsidR="005808CF" w:rsidRPr="00B44EEA" w:rsidRDefault="00574638" w:rsidP="002B7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4EEA">
        <w:rPr>
          <w:rFonts w:ascii="Times New Roman" w:hAnsi="Times New Roman" w:cs="Times New Roman"/>
          <w:b/>
        </w:rPr>
        <w:t>z dnia 23</w:t>
      </w:r>
      <w:r w:rsidR="005808CF" w:rsidRPr="00B44EEA">
        <w:rPr>
          <w:rFonts w:ascii="Times New Roman" w:hAnsi="Times New Roman" w:cs="Times New Roman"/>
          <w:b/>
        </w:rPr>
        <w:t xml:space="preserve"> </w:t>
      </w:r>
      <w:r w:rsidR="001005A0" w:rsidRPr="00B44EEA">
        <w:rPr>
          <w:rFonts w:ascii="Times New Roman" w:hAnsi="Times New Roman" w:cs="Times New Roman"/>
          <w:b/>
        </w:rPr>
        <w:t>maja</w:t>
      </w:r>
      <w:r w:rsidR="005808CF" w:rsidRPr="00B44EEA">
        <w:rPr>
          <w:rFonts w:ascii="Times New Roman" w:hAnsi="Times New Roman" w:cs="Times New Roman"/>
          <w:b/>
        </w:rPr>
        <w:t xml:space="preserve"> 2022 r.</w:t>
      </w:r>
    </w:p>
    <w:p w:rsidR="00DD3235" w:rsidRPr="00DD3235" w:rsidRDefault="00DD3235" w:rsidP="00574638">
      <w:pPr>
        <w:spacing w:after="0" w:line="360" w:lineRule="auto"/>
        <w:jc w:val="center"/>
        <w:rPr>
          <w:caps/>
        </w:rPr>
      </w:pPr>
    </w:p>
    <w:p w:rsidR="005808CF" w:rsidRPr="00DD3235" w:rsidRDefault="005808CF" w:rsidP="00DD3235">
      <w:pPr>
        <w:keepNext/>
        <w:spacing w:after="480"/>
        <w:jc w:val="both"/>
      </w:pPr>
      <w:r w:rsidRPr="00DD3235">
        <w:t xml:space="preserve">w sprawie wprowadzenia zmian </w:t>
      </w:r>
      <w:r w:rsidR="00DD3235" w:rsidRPr="00DD3235">
        <w:t xml:space="preserve">w Regulaminie odpłatnego przejęcia urządzeń wodociągowych </w:t>
      </w:r>
      <w:r w:rsidR="00DD3235" w:rsidRPr="00DD3235">
        <w:br/>
        <w:t>i kanalizacyjnych na rzecz Gminy Zakrzew</w:t>
      </w:r>
    </w:p>
    <w:p w:rsidR="005808CF" w:rsidRPr="00DD3235" w:rsidRDefault="005808CF" w:rsidP="00DD3235">
      <w:pPr>
        <w:keepLines/>
        <w:spacing w:before="120" w:after="120"/>
        <w:ind w:firstLine="227"/>
        <w:jc w:val="both"/>
      </w:pPr>
      <w:r w:rsidRPr="001005A0">
        <w:t>Na podstawie art.</w:t>
      </w:r>
      <w:r w:rsidR="001005A0" w:rsidRPr="001005A0">
        <w:t xml:space="preserve"> 30 ust. </w:t>
      </w:r>
      <w:r w:rsidR="00574638">
        <w:t>1 i 2</w:t>
      </w:r>
      <w:r w:rsidR="001005A0" w:rsidRPr="001005A0">
        <w:t xml:space="preserve"> ustawy z dnia 8 marca 1990 r. o samorządzie gminnym (Dz. U. </w:t>
      </w:r>
      <w:r w:rsidR="005E6F09">
        <w:br/>
      </w:r>
      <w:r w:rsidR="001005A0" w:rsidRPr="001005A0">
        <w:t xml:space="preserve">z 2022 </w:t>
      </w:r>
      <w:r w:rsidR="00574638">
        <w:t>r. poz. 559 ze zm.) oraz art. 31</w:t>
      </w:r>
      <w:r w:rsidR="001005A0" w:rsidRPr="001005A0">
        <w:t xml:space="preserve"> ust. 15 ustawy z dnia </w:t>
      </w:r>
      <w:r w:rsidR="00574638">
        <w:t>7 czerw</w:t>
      </w:r>
      <w:r w:rsidR="00DD3235">
        <w:t>ca 2001</w:t>
      </w:r>
      <w:r w:rsidR="001005A0" w:rsidRPr="001005A0">
        <w:t xml:space="preserve"> r. o </w:t>
      </w:r>
      <w:r w:rsidR="00DD3235">
        <w:t>zbiorowym zaopatrzeniu w wodę i zbiorowym odprowadzaniu ścieków (</w:t>
      </w:r>
      <w:r w:rsidR="001005A0" w:rsidRPr="001005A0">
        <w:t xml:space="preserve">Dz. U. </w:t>
      </w:r>
      <w:r w:rsidR="00DD3235">
        <w:t xml:space="preserve">z 2020r. poz. 2028, </w:t>
      </w:r>
      <w:r w:rsidR="001005A0" w:rsidRPr="001005A0">
        <w:t xml:space="preserve"> </w:t>
      </w:r>
      <w:r w:rsidR="00DD3235">
        <w:t>z późn.</w:t>
      </w:r>
      <w:r w:rsidR="001005A0" w:rsidRPr="001005A0">
        <w:t xml:space="preserve"> zm.)</w:t>
      </w:r>
      <w:r w:rsidR="00DD3235">
        <w:t>, zarządza się</w:t>
      </w:r>
      <w:r w:rsidR="001005A0" w:rsidRPr="001005A0">
        <w:t xml:space="preserve">, co następuje: </w:t>
      </w:r>
    </w:p>
    <w:p w:rsidR="00574638" w:rsidRPr="00574638" w:rsidRDefault="00574638" w:rsidP="00574638">
      <w:pPr>
        <w:keepLines/>
        <w:spacing w:before="120" w:after="120"/>
        <w:ind w:firstLine="340"/>
        <w:jc w:val="center"/>
        <w:rPr>
          <w:b/>
        </w:rPr>
      </w:pPr>
      <w:r w:rsidRPr="00574638">
        <w:rPr>
          <w:b/>
        </w:rPr>
        <w:t>§ 1.</w:t>
      </w:r>
    </w:p>
    <w:p w:rsidR="00574638" w:rsidRPr="00574638" w:rsidRDefault="00574638" w:rsidP="00574638">
      <w:pPr>
        <w:keepLines/>
        <w:spacing w:before="120" w:after="120"/>
        <w:ind w:firstLine="340"/>
        <w:jc w:val="both"/>
      </w:pPr>
      <w:r w:rsidRPr="00574638">
        <w:t xml:space="preserve">W regulaminie odpłatnego przejęcia urządzeń wodociągowych i kanalizacyjnych na rzecz Gminy Zakrzew, stanowiącym załącznik do zarządzenia nr 61/2021 Wójta Gminy Zakrzew z dnia 30 lipca 2021 r. w sprawie wprowadzenia regulaminu odpłatnego przejęcia urządzeń wodociągowych </w:t>
      </w:r>
      <w:r w:rsidR="002B79FA">
        <w:br/>
      </w:r>
      <w:r w:rsidRPr="00574638">
        <w:t xml:space="preserve">i kanalizacyjnych na rzecz Gminy Zakrzew, Załącznik stanowiący Algorytm o którym mowa w § 1 </w:t>
      </w:r>
      <w:proofErr w:type="spellStart"/>
      <w:r w:rsidRPr="00574638">
        <w:t>pkt</w:t>
      </w:r>
      <w:proofErr w:type="spellEnd"/>
      <w:r w:rsidRPr="00574638">
        <w:t xml:space="preserve"> 12) otrzymuje oznaczenie jako Załącznik Nr 3 i Załącznikowi temu nadaje się brzmienie o treści stanowiącej Załącznik do niniejszego zarządzenia.</w:t>
      </w:r>
    </w:p>
    <w:p w:rsidR="00574638" w:rsidRPr="00574638" w:rsidRDefault="00574638" w:rsidP="00574638">
      <w:pPr>
        <w:keepLines/>
        <w:spacing w:before="120" w:after="120"/>
        <w:ind w:firstLine="340"/>
        <w:jc w:val="both"/>
        <w:rPr>
          <w:b/>
        </w:rPr>
      </w:pPr>
    </w:p>
    <w:p w:rsidR="00574638" w:rsidRPr="00574638" w:rsidRDefault="00574638" w:rsidP="00574638">
      <w:pPr>
        <w:keepLines/>
        <w:spacing w:before="120" w:after="120"/>
        <w:ind w:firstLine="340"/>
        <w:jc w:val="center"/>
        <w:rPr>
          <w:b/>
        </w:rPr>
      </w:pPr>
      <w:r w:rsidRPr="00574638">
        <w:rPr>
          <w:b/>
        </w:rPr>
        <w:t>§ 2.</w:t>
      </w:r>
    </w:p>
    <w:p w:rsidR="00574638" w:rsidRPr="00574638" w:rsidRDefault="00574638" w:rsidP="00574638">
      <w:pPr>
        <w:keepLines/>
        <w:spacing w:before="120" w:after="120"/>
        <w:ind w:firstLine="340"/>
        <w:jc w:val="both"/>
      </w:pPr>
      <w:r w:rsidRPr="00574638">
        <w:t xml:space="preserve">Zarządzenie wchodzi w życie z dniem </w:t>
      </w:r>
      <w:r>
        <w:t>podpisania.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808CF" w:rsidTr="000617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8CF" w:rsidRDefault="005808CF" w:rsidP="000617C2">
            <w:pPr>
              <w:keepNext/>
              <w:keepLines/>
              <w:rPr>
                <w:color w:val="000000"/>
              </w:rPr>
            </w:pPr>
          </w:p>
          <w:p w:rsidR="00574638" w:rsidRDefault="00574638" w:rsidP="000617C2">
            <w:pPr>
              <w:keepNext/>
              <w:keepLines/>
              <w:rPr>
                <w:color w:val="000000"/>
              </w:rPr>
            </w:pPr>
          </w:p>
          <w:p w:rsidR="00574638" w:rsidRDefault="00574638" w:rsidP="000617C2">
            <w:pPr>
              <w:keepNext/>
              <w:keepLines/>
              <w:rPr>
                <w:color w:val="000000"/>
              </w:rPr>
            </w:pPr>
          </w:p>
          <w:p w:rsidR="00574638" w:rsidRDefault="00574638" w:rsidP="000617C2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8CF" w:rsidRDefault="001005A0" w:rsidP="001005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 w:rsidRPr="004C73E3">
              <w:rPr>
                <w:b/>
                <w:color w:val="000000"/>
              </w:rPr>
              <w:t>Wójt</w:t>
            </w:r>
            <w:r w:rsidR="005808CF" w:rsidRPr="004C73E3">
              <w:rPr>
                <w:b/>
                <w:color w:val="000000"/>
              </w:rPr>
              <w:t xml:space="preserve"> Gminy Zakrzew</w:t>
            </w:r>
            <w:r w:rsidR="005808CF">
              <w:rPr>
                <w:color w:val="000000"/>
              </w:rPr>
              <w:br/>
            </w:r>
            <w:r w:rsidR="005808CF">
              <w:rPr>
                <w:color w:val="000000"/>
              </w:rPr>
              <w:br/>
            </w:r>
            <w:r w:rsidR="005808CF">
              <w:rPr>
                <w:b/>
              </w:rPr>
              <w:t>Leszek </w:t>
            </w:r>
            <w:proofErr w:type="spellStart"/>
            <w:r w:rsidR="005808CF">
              <w:rPr>
                <w:b/>
              </w:rPr>
              <w:t>Margas</w:t>
            </w:r>
            <w:proofErr w:type="spellEnd"/>
          </w:p>
        </w:tc>
      </w:tr>
    </w:tbl>
    <w:p w:rsidR="003D22DC" w:rsidRDefault="003D22DC"/>
    <w:p w:rsidR="009064C8" w:rsidRDefault="009064C8"/>
    <w:p w:rsidR="009064C8" w:rsidRDefault="009064C8"/>
    <w:p w:rsidR="009064C8" w:rsidRDefault="009064C8"/>
    <w:p w:rsidR="009064C8" w:rsidRDefault="009064C8"/>
    <w:p w:rsidR="009064C8" w:rsidRDefault="009064C8"/>
    <w:p w:rsidR="009064C8" w:rsidRDefault="009064C8"/>
    <w:p w:rsidR="009064C8" w:rsidRDefault="009064C8"/>
    <w:p w:rsidR="009064C8" w:rsidRDefault="009064C8"/>
    <w:sectPr w:rsidR="009064C8" w:rsidSect="00E0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C13"/>
    <w:multiLevelType w:val="hybridMultilevel"/>
    <w:tmpl w:val="E01E8F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7BA347E"/>
    <w:multiLevelType w:val="hybridMultilevel"/>
    <w:tmpl w:val="127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74E1"/>
    <w:multiLevelType w:val="hybridMultilevel"/>
    <w:tmpl w:val="8A88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C056E"/>
    <w:multiLevelType w:val="hybridMultilevel"/>
    <w:tmpl w:val="BDF84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7177"/>
    <w:multiLevelType w:val="hybridMultilevel"/>
    <w:tmpl w:val="81E0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08CF"/>
    <w:rsid w:val="001005A0"/>
    <w:rsid w:val="002B79FA"/>
    <w:rsid w:val="003D22DC"/>
    <w:rsid w:val="00495875"/>
    <w:rsid w:val="004C73E3"/>
    <w:rsid w:val="00574638"/>
    <w:rsid w:val="005808CF"/>
    <w:rsid w:val="005E6F09"/>
    <w:rsid w:val="008C2934"/>
    <w:rsid w:val="009064C8"/>
    <w:rsid w:val="00912657"/>
    <w:rsid w:val="00A100F6"/>
    <w:rsid w:val="00AE2132"/>
    <w:rsid w:val="00B44EEA"/>
    <w:rsid w:val="00D96169"/>
    <w:rsid w:val="00DD3235"/>
    <w:rsid w:val="00E0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5A0"/>
    <w:pPr>
      <w:ind w:left="720"/>
      <w:contextualSpacing/>
    </w:pPr>
  </w:style>
  <w:style w:type="table" w:styleId="Tabela-Siatka">
    <w:name w:val="Table Grid"/>
    <w:basedOn w:val="Standardowy"/>
    <w:uiPriority w:val="59"/>
    <w:rsid w:val="0090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Świątkowska</dc:creator>
  <cp:lastModifiedBy>ehebda</cp:lastModifiedBy>
  <cp:revision>4</cp:revision>
  <cp:lastPrinted>2022-05-23T11:57:00Z</cp:lastPrinted>
  <dcterms:created xsi:type="dcterms:W3CDTF">2022-05-25T12:05:00Z</dcterms:created>
  <dcterms:modified xsi:type="dcterms:W3CDTF">2022-05-25T12:15:00Z</dcterms:modified>
</cp:coreProperties>
</file>