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6D56" w14:textId="77777777" w:rsidR="00003060" w:rsidRDefault="008132C1" w:rsidP="00827D6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27D66">
        <w:rPr>
          <w:rFonts w:ascii="Arial" w:hAnsi="Arial" w:cs="Arial"/>
        </w:rPr>
        <w:t>Uprzejmie informuje</w:t>
      </w:r>
      <w:r w:rsidR="00725646" w:rsidRPr="00827D66">
        <w:rPr>
          <w:rFonts w:ascii="Arial" w:hAnsi="Arial" w:cs="Arial"/>
        </w:rPr>
        <w:t>my</w:t>
      </w:r>
      <w:r w:rsidRPr="00827D66">
        <w:rPr>
          <w:rFonts w:ascii="Arial" w:hAnsi="Arial" w:cs="Arial"/>
        </w:rPr>
        <w:t xml:space="preserve">, że Państwowe Gospodarstwo Wodne Wody Polski Dyrektor Regionalnego Zarządu Gospodarki Wodnej w Warszawie DECYZJĄ </w:t>
      </w:r>
      <w:r w:rsidR="004E0539" w:rsidRPr="00827D66">
        <w:rPr>
          <w:rFonts w:ascii="Arial" w:hAnsi="Arial" w:cs="Arial"/>
        </w:rPr>
        <w:t xml:space="preserve"> </w:t>
      </w:r>
      <w:r w:rsidRPr="00827D66">
        <w:rPr>
          <w:rFonts w:ascii="Arial" w:hAnsi="Arial" w:cs="Arial"/>
          <w:b/>
          <w:bCs/>
        </w:rPr>
        <w:t>WA.RZT.70.</w:t>
      </w:r>
      <w:r w:rsidR="00A55110" w:rsidRPr="00827D66">
        <w:rPr>
          <w:rFonts w:ascii="Arial" w:hAnsi="Arial" w:cs="Arial"/>
          <w:b/>
          <w:bCs/>
        </w:rPr>
        <w:t>94</w:t>
      </w:r>
      <w:r w:rsidRPr="00827D66">
        <w:rPr>
          <w:rFonts w:ascii="Arial" w:hAnsi="Arial" w:cs="Arial"/>
          <w:b/>
          <w:bCs/>
        </w:rPr>
        <w:t>.202</w:t>
      </w:r>
      <w:r w:rsidR="00A55110" w:rsidRPr="00827D66">
        <w:rPr>
          <w:rFonts w:ascii="Arial" w:hAnsi="Arial" w:cs="Arial"/>
          <w:b/>
          <w:bCs/>
        </w:rPr>
        <w:t>5</w:t>
      </w:r>
      <w:r w:rsidRPr="00827D66">
        <w:rPr>
          <w:rFonts w:ascii="Arial" w:hAnsi="Arial" w:cs="Arial"/>
          <w:b/>
          <w:bCs/>
        </w:rPr>
        <w:t xml:space="preserve">/5 z dnia </w:t>
      </w:r>
      <w:r w:rsidR="00A55110" w:rsidRPr="00827D66">
        <w:rPr>
          <w:rFonts w:ascii="Arial" w:hAnsi="Arial" w:cs="Arial"/>
          <w:b/>
          <w:bCs/>
        </w:rPr>
        <w:t>20</w:t>
      </w:r>
      <w:r w:rsidRPr="00827D66">
        <w:rPr>
          <w:rFonts w:ascii="Arial" w:hAnsi="Arial" w:cs="Arial"/>
          <w:b/>
          <w:bCs/>
        </w:rPr>
        <w:t xml:space="preserve"> </w:t>
      </w:r>
      <w:r w:rsidR="00A55110" w:rsidRPr="00827D66">
        <w:rPr>
          <w:rFonts w:ascii="Arial" w:hAnsi="Arial" w:cs="Arial"/>
          <w:b/>
          <w:bCs/>
        </w:rPr>
        <w:t>października</w:t>
      </w:r>
      <w:r w:rsidRPr="00827D66">
        <w:rPr>
          <w:rFonts w:ascii="Arial" w:hAnsi="Arial" w:cs="Arial"/>
          <w:b/>
          <w:bCs/>
        </w:rPr>
        <w:t xml:space="preserve"> 202</w:t>
      </w:r>
      <w:r w:rsidR="00A55110" w:rsidRPr="00827D66">
        <w:rPr>
          <w:rFonts w:ascii="Arial" w:hAnsi="Arial" w:cs="Arial"/>
          <w:b/>
          <w:bCs/>
        </w:rPr>
        <w:t>5</w:t>
      </w:r>
      <w:r w:rsidRPr="00827D66">
        <w:rPr>
          <w:rFonts w:ascii="Arial" w:hAnsi="Arial" w:cs="Arial"/>
          <w:b/>
          <w:bCs/>
        </w:rPr>
        <w:t xml:space="preserve"> r.</w:t>
      </w:r>
      <w:r w:rsidR="00390D4D" w:rsidRPr="00827D66">
        <w:rPr>
          <w:rFonts w:ascii="Arial" w:hAnsi="Arial" w:cs="Arial"/>
          <w:b/>
          <w:bCs/>
        </w:rPr>
        <w:t xml:space="preserve"> </w:t>
      </w:r>
      <w:r w:rsidR="000D5BD0" w:rsidRPr="00827D66">
        <w:rPr>
          <w:rFonts w:ascii="Arial" w:hAnsi="Arial" w:cs="Arial"/>
        </w:rPr>
        <w:t>z</w:t>
      </w:r>
      <w:r w:rsidRPr="00827D66">
        <w:rPr>
          <w:rFonts w:ascii="Arial" w:hAnsi="Arial" w:cs="Arial"/>
        </w:rPr>
        <w:t xml:space="preserve">atwierdził taryfę dla zbiorowego zaopatrzenia w wodę i zbiorowego odprowadzania ścieków na terenie Gminy Zakrzew, która będzie obowiązywać przez najbliższe trzy lata tj. od </w:t>
      </w:r>
      <w:r w:rsidR="00564F4A">
        <w:rPr>
          <w:rFonts w:ascii="Arial" w:hAnsi="Arial" w:cs="Arial"/>
        </w:rPr>
        <w:t>15</w:t>
      </w:r>
      <w:r w:rsidRPr="00827D66">
        <w:rPr>
          <w:rFonts w:ascii="Arial" w:hAnsi="Arial" w:cs="Arial"/>
        </w:rPr>
        <w:t>.</w:t>
      </w:r>
      <w:r w:rsidR="00444D3F" w:rsidRPr="00827D66">
        <w:rPr>
          <w:rFonts w:ascii="Arial" w:hAnsi="Arial" w:cs="Arial"/>
        </w:rPr>
        <w:t>1</w:t>
      </w:r>
      <w:r w:rsidR="00564F4A">
        <w:rPr>
          <w:rFonts w:ascii="Arial" w:hAnsi="Arial" w:cs="Arial"/>
        </w:rPr>
        <w:t>1</w:t>
      </w:r>
      <w:r w:rsidRPr="00827D66">
        <w:rPr>
          <w:rFonts w:ascii="Arial" w:hAnsi="Arial" w:cs="Arial"/>
        </w:rPr>
        <w:t>.202</w:t>
      </w:r>
      <w:r w:rsidR="00444D3F" w:rsidRPr="00827D66">
        <w:rPr>
          <w:rFonts w:ascii="Arial" w:hAnsi="Arial" w:cs="Arial"/>
        </w:rPr>
        <w:t>5</w:t>
      </w:r>
      <w:r w:rsidRPr="00827D66">
        <w:rPr>
          <w:rFonts w:ascii="Arial" w:hAnsi="Arial" w:cs="Arial"/>
        </w:rPr>
        <w:t xml:space="preserve">r. do </w:t>
      </w:r>
      <w:r w:rsidR="00564F4A">
        <w:rPr>
          <w:rFonts w:ascii="Arial" w:hAnsi="Arial" w:cs="Arial"/>
        </w:rPr>
        <w:t>14</w:t>
      </w:r>
      <w:r w:rsidRPr="00827D66">
        <w:rPr>
          <w:rFonts w:ascii="Arial" w:hAnsi="Arial" w:cs="Arial"/>
        </w:rPr>
        <w:t>.</w:t>
      </w:r>
      <w:r w:rsidR="00444D3F" w:rsidRPr="00827D66">
        <w:rPr>
          <w:rFonts w:ascii="Arial" w:hAnsi="Arial" w:cs="Arial"/>
        </w:rPr>
        <w:t>1</w:t>
      </w:r>
      <w:r w:rsidR="00564F4A">
        <w:rPr>
          <w:rFonts w:ascii="Arial" w:hAnsi="Arial" w:cs="Arial"/>
        </w:rPr>
        <w:t>1</w:t>
      </w:r>
      <w:r w:rsidRPr="00827D66">
        <w:rPr>
          <w:rFonts w:ascii="Arial" w:hAnsi="Arial" w:cs="Arial"/>
        </w:rPr>
        <w:t>.202</w:t>
      </w:r>
      <w:r w:rsidR="00444D3F" w:rsidRPr="00827D66">
        <w:rPr>
          <w:rFonts w:ascii="Arial" w:hAnsi="Arial" w:cs="Arial"/>
        </w:rPr>
        <w:t>8</w:t>
      </w:r>
      <w:r w:rsidRPr="00827D66">
        <w:rPr>
          <w:rFonts w:ascii="Arial" w:hAnsi="Arial" w:cs="Arial"/>
        </w:rPr>
        <w:t>r</w:t>
      </w:r>
      <w:r w:rsidR="00003060">
        <w:rPr>
          <w:rFonts w:ascii="Arial" w:hAnsi="Arial" w:cs="Arial"/>
        </w:rPr>
        <w:t>.</w:t>
      </w:r>
    </w:p>
    <w:p w14:paraId="602D746B" w14:textId="2E9C5828" w:rsidR="00564F4A" w:rsidRDefault="008132C1" w:rsidP="009067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7D66">
        <w:rPr>
          <w:rFonts w:ascii="Arial" w:hAnsi="Arial" w:cs="Arial"/>
        </w:rPr>
        <w:t xml:space="preserve">Taryfa została opublikowana na </w:t>
      </w:r>
      <w:r w:rsidRPr="00564F4A">
        <w:rPr>
          <w:rFonts w:ascii="Arial" w:hAnsi="Arial" w:cs="Arial"/>
          <w:sz w:val="24"/>
          <w:szCs w:val="24"/>
        </w:rPr>
        <w:t xml:space="preserve">stronie </w:t>
      </w:r>
      <w:hyperlink r:id="rId8" w:history="1">
        <w:r w:rsidR="00564F4A" w:rsidRPr="00D760A1">
          <w:rPr>
            <w:rStyle w:val="Hipercze"/>
            <w:rFonts w:ascii="Arial" w:hAnsi="Arial" w:cs="Arial"/>
            <w:sz w:val="24"/>
            <w:szCs w:val="24"/>
          </w:rPr>
          <w:t>https://wodypolskie.bip.gov.pl/taryfy/rzgw-w-warszawie-taryfy/w-rzt-70-94-2025-5-z-dn-20-10-2025-r.html</w:t>
        </w:r>
      </w:hyperlink>
    </w:p>
    <w:p w14:paraId="2B95F5EC" w14:textId="77777777" w:rsidR="00003060" w:rsidRDefault="00003060" w:rsidP="00906786">
      <w:pPr>
        <w:spacing w:after="0" w:line="240" w:lineRule="auto"/>
        <w:rPr>
          <w:rFonts w:ascii="Arial" w:hAnsi="Arial" w:cs="Arial"/>
          <w:b/>
          <w:bCs/>
        </w:rPr>
      </w:pPr>
    </w:p>
    <w:p w14:paraId="3BFB36A8" w14:textId="56984B84" w:rsidR="008132C1" w:rsidRPr="00827D66" w:rsidRDefault="0013010A" w:rsidP="00906786">
      <w:pPr>
        <w:spacing w:after="0" w:line="240" w:lineRule="auto"/>
        <w:rPr>
          <w:rFonts w:ascii="Arial" w:hAnsi="Arial" w:cs="Arial"/>
          <w:b/>
          <w:bCs/>
        </w:rPr>
      </w:pPr>
      <w:r w:rsidRPr="00827D66">
        <w:rPr>
          <w:rFonts w:ascii="Arial" w:hAnsi="Arial" w:cs="Arial"/>
          <w:b/>
          <w:bCs/>
        </w:rPr>
        <w:t>Taryfa</w:t>
      </w:r>
      <w:r w:rsidR="002E07A5" w:rsidRPr="00827D66">
        <w:rPr>
          <w:rFonts w:ascii="Arial" w:hAnsi="Arial" w:cs="Arial"/>
          <w:b/>
          <w:bCs/>
        </w:rPr>
        <w:t xml:space="preserve"> wchodzi w życie z dniem </w:t>
      </w:r>
      <w:r w:rsidR="00564F4A">
        <w:rPr>
          <w:rFonts w:ascii="Arial" w:hAnsi="Arial" w:cs="Arial"/>
          <w:b/>
          <w:bCs/>
        </w:rPr>
        <w:t>15</w:t>
      </w:r>
      <w:r w:rsidR="002E07A5" w:rsidRPr="00827D66">
        <w:rPr>
          <w:rFonts w:ascii="Arial" w:hAnsi="Arial" w:cs="Arial"/>
          <w:b/>
          <w:bCs/>
        </w:rPr>
        <w:t xml:space="preserve"> </w:t>
      </w:r>
      <w:r w:rsidR="00564F4A">
        <w:rPr>
          <w:rFonts w:ascii="Arial" w:hAnsi="Arial" w:cs="Arial"/>
          <w:b/>
          <w:bCs/>
        </w:rPr>
        <w:t>listopada</w:t>
      </w:r>
      <w:r w:rsidR="002E07A5" w:rsidRPr="00827D66">
        <w:rPr>
          <w:rFonts w:ascii="Arial" w:hAnsi="Arial" w:cs="Arial"/>
          <w:b/>
          <w:bCs/>
        </w:rPr>
        <w:t xml:space="preserve"> 202</w:t>
      </w:r>
      <w:r w:rsidR="00444D3F" w:rsidRPr="00827D66">
        <w:rPr>
          <w:rFonts w:ascii="Arial" w:hAnsi="Arial" w:cs="Arial"/>
          <w:b/>
          <w:bCs/>
        </w:rPr>
        <w:t>5</w:t>
      </w:r>
      <w:r w:rsidR="002E07A5" w:rsidRPr="00827D66">
        <w:rPr>
          <w:rFonts w:ascii="Arial" w:hAnsi="Arial" w:cs="Arial"/>
          <w:b/>
          <w:bCs/>
        </w:rPr>
        <w:t>r</w:t>
      </w:r>
    </w:p>
    <w:p w14:paraId="2BB6FDE4" w14:textId="77777777" w:rsidR="000D5BD0" w:rsidRPr="00827D66" w:rsidRDefault="000D5BD0" w:rsidP="00127027">
      <w:pPr>
        <w:spacing w:after="0" w:line="360" w:lineRule="auto"/>
        <w:ind w:firstLine="360"/>
        <w:jc w:val="both"/>
        <w:rPr>
          <w:rFonts w:ascii="Arial" w:hAnsi="Arial" w:cs="Arial"/>
          <w:b/>
          <w:sz w:val="20"/>
          <w:szCs w:val="20"/>
        </w:rPr>
      </w:pPr>
    </w:p>
    <w:p w14:paraId="2D669BD5" w14:textId="732B2856" w:rsidR="00444D3F" w:rsidRPr="00827D66" w:rsidRDefault="00F90B9D" w:rsidP="00F90B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7D66">
        <w:rPr>
          <w:rFonts w:ascii="Arial" w:hAnsi="Arial" w:cs="Arial"/>
          <w:sz w:val="20"/>
          <w:szCs w:val="20"/>
        </w:rPr>
        <w:tab/>
        <w:t xml:space="preserve"> </w:t>
      </w:r>
      <w:r w:rsidR="00444D3F" w:rsidRPr="00827D66">
        <w:rPr>
          <w:rFonts w:ascii="Arial" w:hAnsi="Arial" w:cs="Arial"/>
          <w:b/>
          <w:sz w:val="20"/>
          <w:szCs w:val="20"/>
        </w:rPr>
        <w:t>Taryfowe grupy odbiorców usług zbiorowego zaopatrzenia w wodę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759"/>
        <w:gridCol w:w="7446"/>
      </w:tblGrid>
      <w:tr w:rsidR="00444D3F" w:rsidRPr="00827D66" w14:paraId="6E7CC53C" w14:textId="77777777" w:rsidTr="00827D66">
        <w:trPr>
          <w:trHeight w:val="606"/>
        </w:trPr>
        <w:tc>
          <w:tcPr>
            <w:tcW w:w="1413" w:type="dxa"/>
            <w:shd w:val="clear" w:color="auto" w:fill="B8CCE4" w:themeFill="accent1" w:themeFillTint="66"/>
          </w:tcPr>
          <w:p w14:paraId="5474F4AC" w14:textId="77777777" w:rsidR="00444D3F" w:rsidRPr="00827D66" w:rsidRDefault="00444D3F" w:rsidP="00224768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DB5077" w14:textId="77777777" w:rsidR="00444D3F" w:rsidRPr="00827D66" w:rsidRDefault="00444D3F" w:rsidP="00224768">
            <w:pPr>
              <w:shd w:val="clear" w:color="auto" w:fill="B8CCE4" w:themeFill="accent1" w:themeFillTint="66"/>
              <w:ind w:left="7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sz w:val="20"/>
                <w:szCs w:val="20"/>
              </w:rPr>
              <w:t>Grupa taryfowa</w:t>
            </w:r>
          </w:p>
          <w:p w14:paraId="69AAA0DF" w14:textId="77777777" w:rsidR="00444D3F" w:rsidRPr="00827D66" w:rsidRDefault="00444D3F" w:rsidP="00224768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2" w:type="dxa"/>
            <w:shd w:val="clear" w:color="auto" w:fill="B8CCE4" w:themeFill="accent1" w:themeFillTint="66"/>
          </w:tcPr>
          <w:p w14:paraId="51EA7B54" w14:textId="77777777" w:rsidR="00444D3F" w:rsidRPr="00827D66" w:rsidRDefault="00444D3F" w:rsidP="00224768">
            <w:pPr>
              <w:ind w:left="7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A2A12" w14:textId="77777777" w:rsidR="00444D3F" w:rsidRPr="00827D66" w:rsidRDefault="00444D3F" w:rsidP="00224768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sz w:val="20"/>
                <w:szCs w:val="20"/>
              </w:rPr>
              <w:t>Charakterystyka odbiorcy</w:t>
            </w:r>
          </w:p>
        </w:tc>
      </w:tr>
      <w:tr w:rsidR="00444D3F" w:rsidRPr="00827D66" w14:paraId="773B2FDE" w14:textId="77777777" w:rsidTr="00827D66">
        <w:trPr>
          <w:trHeight w:val="1128"/>
        </w:trPr>
        <w:tc>
          <w:tcPr>
            <w:tcW w:w="1413" w:type="dxa"/>
          </w:tcPr>
          <w:p w14:paraId="43A780B0" w14:textId="77777777" w:rsidR="00444D3F" w:rsidRPr="00827D66" w:rsidRDefault="00444D3F" w:rsidP="00827D66">
            <w:pPr>
              <w:spacing w:line="36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C00BD60" w14:textId="77777777" w:rsidR="00444D3F" w:rsidRPr="00827D66" w:rsidRDefault="00444D3F" w:rsidP="00827D66">
            <w:pPr>
              <w:spacing w:line="36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1 W</w:t>
            </w:r>
          </w:p>
        </w:tc>
        <w:tc>
          <w:tcPr>
            <w:tcW w:w="7792" w:type="dxa"/>
          </w:tcPr>
          <w:p w14:paraId="136DD2C3" w14:textId="77777777" w:rsidR="00444D3F" w:rsidRPr="00827D66" w:rsidRDefault="00444D3F" w:rsidP="00444D3F">
            <w:pPr>
              <w:spacing w:before="100" w:beforeAutospacing="1" w:after="100" w:afterAutospacing="1" w:line="36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7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usług zbiorowego zaopatrzenia w wodę przeznaczoną do spożycia przez ludzi (gospodarstwa domowe), rozliczani w okresach trzymiesięcznych na podstawie wskazań wodomierza głównego.</w:t>
            </w:r>
          </w:p>
        </w:tc>
      </w:tr>
      <w:tr w:rsidR="00444D3F" w:rsidRPr="00827D66" w14:paraId="1B1DE418" w14:textId="77777777" w:rsidTr="00827D66">
        <w:tc>
          <w:tcPr>
            <w:tcW w:w="1413" w:type="dxa"/>
          </w:tcPr>
          <w:p w14:paraId="34A85E38" w14:textId="77777777" w:rsidR="00444D3F" w:rsidRPr="00827D66" w:rsidRDefault="00444D3F" w:rsidP="00827D66">
            <w:pPr>
              <w:spacing w:line="36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A336CE0" w14:textId="77777777" w:rsidR="00444D3F" w:rsidRPr="00827D66" w:rsidRDefault="00444D3F" w:rsidP="00827D66">
            <w:pPr>
              <w:spacing w:line="36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 xml:space="preserve">2W </w:t>
            </w:r>
          </w:p>
        </w:tc>
        <w:tc>
          <w:tcPr>
            <w:tcW w:w="7792" w:type="dxa"/>
          </w:tcPr>
          <w:p w14:paraId="61E4A1BE" w14:textId="77777777" w:rsidR="00444D3F" w:rsidRPr="00827D66" w:rsidRDefault="00444D3F" w:rsidP="00444D3F">
            <w:pPr>
              <w:spacing w:line="36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usług zbiorowego zaopatrzenia w wodę  wykorzystujący wodę do celów związanych z prowadzeniem działalności gospodarczej, instytucje publiczne. Rozliczenie w okresach trzymiesięcznych na podstawie wskazań wodomierza głównego.</w:t>
            </w:r>
          </w:p>
        </w:tc>
      </w:tr>
      <w:tr w:rsidR="00444D3F" w:rsidRPr="00827D66" w14:paraId="74538E87" w14:textId="77777777" w:rsidTr="00827D66">
        <w:tc>
          <w:tcPr>
            <w:tcW w:w="1413" w:type="dxa"/>
          </w:tcPr>
          <w:p w14:paraId="64C44009" w14:textId="77777777" w:rsidR="00444D3F" w:rsidRPr="00827D66" w:rsidRDefault="00444D3F" w:rsidP="00827D66">
            <w:pPr>
              <w:spacing w:line="36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7D998DF" w14:textId="77777777" w:rsidR="00444D3F" w:rsidRPr="00827D66" w:rsidRDefault="00444D3F" w:rsidP="00827D66">
            <w:pPr>
              <w:spacing w:line="360" w:lineRule="auto"/>
              <w:ind w:left="720"/>
              <w:contextualSpacing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51CA89AA" w14:textId="77777777" w:rsidR="00444D3F" w:rsidRPr="00827D66" w:rsidRDefault="00444D3F" w:rsidP="00827D66">
            <w:pPr>
              <w:spacing w:line="360" w:lineRule="auto"/>
              <w:ind w:left="720"/>
              <w:contextualSpacing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3WK</w:t>
            </w:r>
          </w:p>
        </w:tc>
        <w:tc>
          <w:tcPr>
            <w:tcW w:w="7792" w:type="dxa"/>
          </w:tcPr>
          <w:p w14:paraId="621012C0" w14:textId="77777777" w:rsidR="00444D3F" w:rsidRPr="00827D66" w:rsidRDefault="00444D3F" w:rsidP="00444D3F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DAC4158" w14:textId="77777777" w:rsidR="00444D3F" w:rsidRPr="00827D66" w:rsidRDefault="00444D3F" w:rsidP="00444D3F">
            <w:pPr>
              <w:spacing w:before="100" w:beforeAutospacing="1" w:after="100" w:afterAutospacing="1" w:line="36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7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usług zbiorowego zaopatrzenia w wodę przeznaczoną do spożycia przez ludzi gospodarstwa domowe oraz odbiorcy usług zbiorowego odprowadzania ścieków, rozliczani w okresach trzymiesięcznych na podstawie wskazań wodomierza głównego.</w:t>
            </w:r>
          </w:p>
        </w:tc>
      </w:tr>
      <w:tr w:rsidR="00444D3F" w:rsidRPr="00827D66" w14:paraId="631906EB" w14:textId="77777777" w:rsidTr="00827D66">
        <w:trPr>
          <w:trHeight w:val="1056"/>
        </w:trPr>
        <w:tc>
          <w:tcPr>
            <w:tcW w:w="1413" w:type="dxa"/>
          </w:tcPr>
          <w:p w14:paraId="448FCEC6" w14:textId="77777777" w:rsidR="00444D3F" w:rsidRPr="00827D66" w:rsidRDefault="00444D3F" w:rsidP="00827D66">
            <w:pPr>
              <w:spacing w:line="36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BFC53FA" w14:textId="77777777" w:rsidR="00444D3F" w:rsidRPr="00827D66" w:rsidRDefault="00444D3F" w:rsidP="00827D66">
            <w:pPr>
              <w:spacing w:line="36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4WK</w:t>
            </w:r>
          </w:p>
        </w:tc>
        <w:tc>
          <w:tcPr>
            <w:tcW w:w="7792" w:type="dxa"/>
          </w:tcPr>
          <w:p w14:paraId="7A2E73AF" w14:textId="77777777" w:rsidR="00444D3F" w:rsidRPr="00827D66" w:rsidRDefault="00444D3F" w:rsidP="00444D3F">
            <w:pPr>
              <w:spacing w:before="100" w:beforeAutospacing="1" w:after="100" w:afterAutospacing="1" w:line="36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7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usług zbiorowego zaopatrzenia w wodę przeznaczoną do spożycia przez ludzi oraz  odbiorcy zbiorowego odprowadzania ścieków, podmioty gospodarcze, instytucje publiczne rozliczani w okresach trzymiesięcznych na podstawie wskazań wodomierza głównego.</w:t>
            </w:r>
          </w:p>
        </w:tc>
      </w:tr>
      <w:tr w:rsidR="00444D3F" w:rsidRPr="00827D66" w14:paraId="3DB816EF" w14:textId="77777777" w:rsidTr="00827D66">
        <w:tc>
          <w:tcPr>
            <w:tcW w:w="1413" w:type="dxa"/>
          </w:tcPr>
          <w:p w14:paraId="522B596F" w14:textId="77777777" w:rsidR="00444D3F" w:rsidRPr="00827D66" w:rsidRDefault="00444D3F" w:rsidP="00827D66">
            <w:pPr>
              <w:spacing w:line="36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412DF06" w14:textId="77777777" w:rsidR="00444D3F" w:rsidRPr="00827D66" w:rsidRDefault="00444D3F" w:rsidP="00827D66">
            <w:pPr>
              <w:spacing w:line="36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5W</w:t>
            </w:r>
          </w:p>
        </w:tc>
        <w:tc>
          <w:tcPr>
            <w:tcW w:w="7792" w:type="dxa"/>
          </w:tcPr>
          <w:p w14:paraId="4302D201" w14:textId="77777777" w:rsidR="00444D3F" w:rsidRPr="00827D66" w:rsidRDefault="00444D3F" w:rsidP="00224768">
            <w:pPr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3F4E9F" w14:textId="77777777" w:rsidR="00444D3F" w:rsidRPr="00827D66" w:rsidRDefault="00444D3F" w:rsidP="00224768">
            <w:pPr>
              <w:spacing w:line="36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Gmina rozliczana za użycie wody na cele ppoż i inne wynikające z art. 22 ustawy. Rozliczenie w okresach trzymiesięcznych na podstawie informacji od jednostek straży pożarnej.</w:t>
            </w:r>
          </w:p>
        </w:tc>
      </w:tr>
    </w:tbl>
    <w:p w14:paraId="323E4A8A" w14:textId="59558137" w:rsidR="00C85198" w:rsidRDefault="00C85198" w:rsidP="00F90B9D">
      <w:pPr>
        <w:spacing w:after="0" w:line="360" w:lineRule="auto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14:paraId="404B1111" w14:textId="1ADA9D35" w:rsidR="00827D66" w:rsidRDefault="00827D66" w:rsidP="00F90B9D">
      <w:pPr>
        <w:spacing w:after="0" w:line="360" w:lineRule="auto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14:paraId="4FCDC089" w14:textId="23603026" w:rsidR="00827D66" w:rsidRDefault="00827D66" w:rsidP="00F90B9D">
      <w:pPr>
        <w:spacing w:after="0" w:line="360" w:lineRule="auto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14:paraId="3C23D641" w14:textId="45DF5B26" w:rsidR="00827D66" w:rsidRDefault="00827D66" w:rsidP="00F90B9D">
      <w:pPr>
        <w:spacing w:after="0" w:line="360" w:lineRule="auto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14:paraId="24B88AFC" w14:textId="77777777" w:rsidR="00827D66" w:rsidRPr="00827D66" w:rsidRDefault="00827D66" w:rsidP="00F90B9D">
      <w:pPr>
        <w:spacing w:after="0" w:line="360" w:lineRule="auto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14:paraId="693BBDA9" w14:textId="1083FAEF" w:rsidR="00F90B9D" w:rsidRPr="00827D66" w:rsidRDefault="00F90B9D" w:rsidP="00F90B9D">
      <w:pPr>
        <w:spacing w:after="0" w:line="360" w:lineRule="auto"/>
        <w:ind w:firstLine="360"/>
        <w:jc w:val="center"/>
        <w:rPr>
          <w:rFonts w:ascii="Arial" w:hAnsi="Arial" w:cs="Arial"/>
          <w:b/>
          <w:sz w:val="20"/>
          <w:szCs w:val="20"/>
        </w:rPr>
      </w:pPr>
      <w:r w:rsidRPr="00827D66">
        <w:rPr>
          <w:rFonts w:ascii="Arial" w:hAnsi="Arial" w:cs="Arial"/>
          <w:b/>
          <w:sz w:val="20"/>
          <w:szCs w:val="20"/>
        </w:rPr>
        <w:lastRenderedPageBreak/>
        <w:t>Wysokość cen i stawek opłat za usługi dostarczania wody w okresie od 1 do 12 miesiąca obowiązywania nowej taryfy.</w:t>
      </w:r>
    </w:p>
    <w:tbl>
      <w:tblPr>
        <w:tblW w:w="8535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4820"/>
        <w:gridCol w:w="1748"/>
      </w:tblGrid>
      <w:tr w:rsidR="00F90B9D" w:rsidRPr="00827D66" w14:paraId="3C1A0148" w14:textId="77777777" w:rsidTr="00F90B9D">
        <w:trPr>
          <w:trHeight w:val="615"/>
        </w:trPr>
        <w:tc>
          <w:tcPr>
            <w:tcW w:w="1967" w:type="dxa"/>
            <w:shd w:val="clear" w:color="auto" w:fill="DBE5F1" w:themeFill="accent1" w:themeFillTint="33"/>
          </w:tcPr>
          <w:p w14:paraId="658D4E5B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002DB9" w14:textId="57F44E89" w:rsidR="00F90B9D" w:rsidRPr="00827D66" w:rsidRDefault="00F90B9D" w:rsidP="00C851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Taryfowa grupa odbiorców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14:paraId="6FE6E5C0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08E4E6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Rodzaj cen i stawek opłat</w:t>
            </w:r>
          </w:p>
        </w:tc>
        <w:tc>
          <w:tcPr>
            <w:tcW w:w="1748" w:type="dxa"/>
            <w:shd w:val="clear" w:color="auto" w:fill="DBE5F1" w:themeFill="accent1" w:themeFillTint="33"/>
          </w:tcPr>
          <w:p w14:paraId="5841FFA1" w14:textId="77777777" w:rsidR="00F90B9D" w:rsidRPr="00827D66" w:rsidRDefault="00F90B9D" w:rsidP="00F90B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F8A68A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</w:tr>
      <w:tr w:rsidR="00F90B9D" w:rsidRPr="00827D66" w14:paraId="202BCFD1" w14:textId="77777777" w:rsidTr="00F90B9D">
        <w:trPr>
          <w:trHeight w:val="352"/>
        </w:trPr>
        <w:tc>
          <w:tcPr>
            <w:tcW w:w="1967" w:type="dxa"/>
            <w:vMerge w:val="restart"/>
          </w:tcPr>
          <w:p w14:paraId="4CAFF874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5DB570E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1W</w:t>
            </w:r>
          </w:p>
        </w:tc>
        <w:tc>
          <w:tcPr>
            <w:tcW w:w="4820" w:type="dxa"/>
          </w:tcPr>
          <w:p w14:paraId="1AA7708E" w14:textId="77777777" w:rsidR="00F90B9D" w:rsidRPr="00827D66" w:rsidRDefault="00F90B9D" w:rsidP="00F90B9D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48" w:type="dxa"/>
          </w:tcPr>
          <w:p w14:paraId="2495C17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4,43 zł</w:t>
            </w:r>
          </w:p>
        </w:tc>
      </w:tr>
      <w:tr w:rsidR="00F90B9D" w:rsidRPr="00827D66" w14:paraId="09DB37D9" w14:textId="77777777" w:rsidTr="00F90B9D">
        <w:trPr>
          <w:trHeight w:val="417"/>
        </w:trPr>
        <w:tc>
          <w:tcPr>
            <w:tcW w:w="1967" w:type="dxa"/>
            <w:vMerge/>
          </w:tcPr>
          <w:p w14:paraId="4BD059BF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30FBF8B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[zł/odb./kwartał]</w:t>
            </w:r>
          </w:p>
        </w:tc>
        <w:tc>
          <w:tcPr>
            <w:tcW w:w="1748" w:type="dxa"/>
          </w:tcPr>
          <w:p w14:paraId="5E33F217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2,00 zł</w:t>
            </w:r>
          </w:p>
        </w:tc>
      </w:tr>
      <w:tr w:rsidR="00F90B9D" w:rsidRPr="00827D66" w14:paraId="39DF993C" w14:textId="77777777" w:rsidTr="00F90B9D">
        <w:trPr>
          <w:trHeight w:val="369"/>
        </w:trPr>
        <w:tc>
          <w:tcPr>
            <w:tcW w:w="1967" w:type="dxa"/>
            <w:vMerge w:val="restart"/>
          </w:tcPr>
          <w:p w14:paraId="39FA2AFE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D501DBA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2W</w:t>
            </w:r>
          </w:p>
        </w:tc>
        <w:tc>
          <w:tcPr>
            <w:tcW w:w="4820" w:type="dxa"/>
          </w:tcPr>
          <w:p w14:paraId="15913F0A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48" w:type="dxa"/>
          </w:tcPr>
          <w:p w14:paraId="002C2DA4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4,49 zł</w:t>
            </w:r>
          </w:p>
        </w:tc>
      </w:tr>
      <w:tr w:rsidR="00F90B9D" w:rsidRPr="00827D66" w14:paraId="0BAE788F" w14:textId="77777777" w:rsidTr="00F90B9D">
        <w:trPr>
          <w:trHeight w:val="341"/>
        </w:trPr>
        <w:tc>
          <w:tcPr>
            <w:tcW w:w="1967" w:type="dxa"/>
            <w:vMerge/>
          </w:tcPr>
          <w:p w14:paraId="52067687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CFDF833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 kwartał]</w:t>
            </w:r>
          </w:p>
        </w:tc>
        <w:tc>
          <w:tcPr>
            <w:tcW w:w="1748" w:type="dxa"/>
          </w:tcPr>
          <w:p w14:paraId="1627B09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2,00 zł</w:t>
            </w:r>
          </w:p>
        </w:tc>
      </w:tr>
      <w:tr w:rsidR="00F90B9D" w:rsidRPr="00827D66" w14:paraId="4D11CD7C" w14:textId="77777777" w:rsidTr="00F90B9D">
        <w:trPr>
          <w:trHeight w:val="374"/>
        </w:trPr>
        <w:tc>
          <w:tcPr>
            <w:tcW w:w="1967" w:type="dxa"/>
            <w:vMerge w:val="restart"/>
          </w:tcPr>
          <w:p w14:paraId="3F53C869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C3C426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3WK</w:t>
            </w:r>
          </w:p>
        </w:tc>
        <w:tc>
          <w:tcPr>
            <w:tcW w:w="4820" w:type="dxa"/>
          </w:tcPr>
          <w:p w14:paraId="7ECC5696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48" w:type="dxa"/>
          </w:tcPr>
          <w:p w14:paraId="0022AB49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4,43 zł</w:t>
            </w:r>
          </w:p>
        </w:tc>
      </w:tr>
      <w:tr w:rsidR="00F90B9D" w:rsidRPr="00827D66" w14:paraId="4D6E4C8C" w14:textId="77777777" w:rsidTr="00F90B9D">
        <w:trPr>
          <w:trHeight w:val="418"/>
        </w:trPr>
        <w:tc>
          <w:tcPr>
            <w:tcW w:w="1967" w:type="dxa"/>
            <w:vMerge/>
          </w:tcPr>
          <w:p w14:paraId="3F04F034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B7FE12B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[zł/odb./kwartał]</w:t>
            </w:r>
          </w:p>
        </w:tc>
        <w:tc>
          <w:tcPr>
            <w:tcW w:w="1748" w:type="dxa"/>
          </w:tcPr>
          <w:p w14:paraId="33EE0623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1,00 zł</w:t>
            </w:r>
          </w:p>
        </w:tc>
      </w:tr>
      <w:tr w:rsidR="00F90B9D" w:rsidRPr="00827D66" w14:paraId="2ABC76FC" w14:textId="77777777" w:rsidTr="00F90B9D">
        <w:trPr>
          <w:trHeight w:val="404"/>
        </w:trPr>
        <w:tc>
          <w:tcPr>
            <w:tcW w:w="1967" w:type="dxa"/>
            <w:vMerge w:val="restart"/>
          </w:tcPr>
          <w:p w14:paraId="1B7B7CEA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B73DF9E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4WK</w:t>
            </w:r>
          </w:p>
        </w:tc>
        <w:tc>
          <w:tcPr>
            <w:tcW w:w="4820" w:type="dxa"/>
          </w:tcPr>
          <w:p w14:paraId="57569C98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48" w:type="dxa"/>
          </w:tcPr>
          <w:p w14:paraId="30C25826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4,49 zł</w:t>
            </w:r>
          </w:p>
        </w:tc>
      </w:tr>
      <w:tr w:rsidR="00F90B9D" w:rsidRPr="00827D66" w14:paraId="3C24FE0C" w14:textId="77777777" w:rsidTr="00F90B9D">
        <w:trPr>
          <w:trHeight w:val="416"/>
        </w:trPr>
        <w:tc>
          <w:tcPr>
            <w:tcW w:w="1967" w:type="dxa"/>
            <w:vMerge/>
          </w:tcPr>
          <w:p w14:paraId="1B2D5879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5A7D2E7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[zł/odb./kwartał]</w:t>
            </w:r>
          </w:p>
        </w:tc>
        <w:tc>
          <w:tcPr>
            <w:tcW w:w="1748" w:type="dxa"/>
          </w:tcPr>
          <w:p w14:paraId="0252C38F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1,00 zł</w:t>
            </w:r>
          </w:p>
        </w:tc>
      </w:tr>
      <w:tr w:rsidR="00F90B9D" w:rsidRPr="00827D66" w14:paraId="51DC3009" w14:textId="77777777" w:rsidTr="00F90B9D">
        <w:trPr>
          <w:trHeight w:val="416"/>
        </w:trPr>
        <w:tc>
          <w:tcPr>
            <w:tcW w:w="1967" w:type="dxa"/>
            <w:vMerge w:val="restart"/>
          </w:tcPr>
          <w:p w14:paraId="7232D592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3383043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5W</w:t>
            </w:r>
          </w:p>
        </w:tc>
        <w:tc>
          <w:tcPr>
            <w:tcW w:w="4820" w:type="dxa"/>
          </w:tcPr>
          <w:p w14:paraId="3DA0354F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48" w:type="dxa"/>
          </w:tcPr>
          <w:p w14:paraId="4629EFAA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4,49 zł</w:t>
            </w:r>
          </w:p>
        </w:tc>
      </w:tr>
      <w:tr w:rsidR="00F90B9D" w:rsidRPr="00827D66" w14:paraId="4361611A" w14:textId="77777777" w:rsidTr="00F90B9D">
        <w:trPr>
          <w:trHeight w:val="416"/>
        </w:trPr>
        <w:tc>
          <w:tcPr>
            <w:tcW w:w="1967" w:type="dxa"/>
            <w:vMerge/>
          </w:tcPr>
          <w:p w14:paraId="072BBCF6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3FCEE3A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[zł/odb./kwartał]</w:t>
            </w:r>
          </w:p>
        </w:tc>
        <w:tc>
          <w:tcPr>
            <w:tcW w:w="1748" w:type="dxa"/>
          </w:tcPr>
          <w:p w14:paraId="094BFE24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1,00 zł</w:t>
            </w:r>
          </w:p>
        </w:tc>
      </w:tr>
    </w:tbl>
    <w:p w14:paraId="09D6FADD" w14:textId="77777777" w:rsidR="00F90B9D" w:rsidRPr="00827D66" w:rsidRDefault="00F90B9D" w:rsidP="00F90B9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27D66">
        <w:rPr>
          <w:rFonts w:ascii="Arial" w:hAnsi="Arial" w:cs="Arial"/>
          <w:i/>
          <w:sz w:val="20"/>
          <w:szCs w:val="20"/>
        </w:rPr>
        <w:t>*Do stawek opłat należy doliczyć podatek od towarów i usług obowiązujący zgodnie z przepisami prawa</w:t>
      </w:r>
      <w:r w:rsidRPr="00827D66">
        <w:rPr>
          <w:rFonts w:ascii="Arial" w:hAnsi="Arial" w:cs="Arial"/>
          <w:sz w:val="20"/>
          <w:szCs w:val="20"/>
        </w:rPr>
        <w:t>.</w:t>
      </w:r>
    </w:p>
    <w:p w14:paraId="409EB7EB" w14:textId="77777777" w:rsidR="00F90B9D" w:rsidRPr="00827D66" w:rsidRDefault="00F90B9D" w:rsidP="00F90B9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5EBDDC5" w14:textId="77777777" w:rsidR="00F90B9D" w:rsidRPr="00827D66" w:rsidRDefault="00F90B9D" w:rsidP="00F90B9D">
      <w:pPr>
        <w:spacing w:after="0" w:line="360" w:lineRule="auto"/>
        <w:ind w:firstLine="360"/>
        <w:jc w:val="center"/>
        <w:rPr>
          <w:rFonts w:ascii="Arial" w:hAnsi="Arial" w:cs="Arial"/>
          <w:b/>
          <w:sz w:val="20"/>
          <w:szCs w:val="20"/>
        </w:rPr>
      </w:pPr>
      <w:r w:rsidRPr="00827D66">
        <w:rPr>
          <w:rFonts w:ascii="Arial" w:hAnsi="Arial" w:cs="Arial"/>
          <w:b/>
          <w:sz w:val="20"/>
          <w:szCs w:val="20"/>
        </w:rPr>
        <w:t>Wysokość cen i stawek opłat za usługi dostarczania wody w okresie od 13 do 24 miesiąca obowiązywania nowej taryfy.</w:t>
      </w:r>
    </w:p>
    <w:tbl>
      <w:tblPr>
        <w:tblW w:w="8535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4820"/>
        <w:gridCol w:w="1748"/>
      </w:tblGrid>
      <w:tr w:rsidR="00F90B9D" w:rsidRPr="00827D66" w14:paraId="7EC55682" w14:textId="77777777" w:rsidTr="00C85198">
        <w:trPr>
          <w:trHeight w:val="793"/>
        </w:trPr>
        <w:tc>
          <w:tcPr>
            <w:tcW w:w="1967" w:type="dxa"/>
            <w:shd w:val="clear" w:color="auto" w:fill="DBE5F1" w:themeFill="accent1" w:themeFillTint="33"/>
          </w:tcPr>
          <w:p w14:paraId="14A7886A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F1EF38" w14:textId="18E9AF3C" w:rsidR="00F90B9D" w:rsidRPr="00827D66" w:rsidRDefault="00F90B9D" w:rsidP="00C851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Taryfowa grupa odbiorców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14:paraId="6672FF33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B528C8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Rodzaj cen i stawek opłat</w:t>
            </w:r>
          </w:p>
        </w:tc>
        <w:tc>
          <w:tcPr>
            <w:tcW w:w="1748" w:type="dxa"/>
            <w:shd w:val="clear" w:color="auto" w:fill="DBE5F1" w:themeFill="accent1" w:themeFillTint="33"/>
          </w:tcPr>
          <w:p w14:paraId="14EA7805" w14:textId="77777777" w:rsidR="00F90B9D" w:rsidRPr="00827D66" w:rsidRDefault="00F90B9D" w:rsidP="00F90B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0B18DC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</w:tr>
      <w:tr w:rsidR="00F90B9D" w:rsidRPr="00827D66" w14:paraId="65CDD6DE" w14:textId="77777777" w:rsidTr="00C85198">
        <w:trPr>
          <w:trHeight w:val="352"/>
        </w:trPr>
        <w:tc>
          <w:tcPr>
            <w:tcW w:w="1967" w:type="dxa"/>
            <w:vMerge w:val="restart"/>
          </w:tcPr>
          <w:p w14:paraId="7394A7F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8FCD7D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1W</w:t>
            </w:r>
          </w:p>
        </w:tc>
        <w:tc>
          <w:tcPr>
            <w:tcW w:w="4820" w:type="dxa"/>
          </w:tcPr>
          <w:p w14:paraId="06F151F6" w14:textId="77777777" w:rsidR="00F90B9D" w:rsidRPr="00827D66" w:rsidRDefault="00F90B9D" w:rsidP="00F90B9D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48" w:type="dxa"/>
          </w:tcPr>
          <w:p w14:paraId="72E211B2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4,51 zł</w:t>
            </w:r>
          </w:p>
        </w:tc>
      </w:tr>
      <w:tr w:rsidR="00F90B9D" w:rsidRPr="00827D66" w14:paraId="04F62863" w14:textId="77777777" w:rsidTr="00C85198">
        <w:trPr>
          <w:trHeight w:val="417"/>
        </w:trPr>
        <w:tc>
          <w:tcPr>
            <w:tcW w:w="1967" w:type="dxa"/>
            <w:vMerge/>
          </w:tcPr>
          <w:p w14:paraId="24B8F092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5F1D66C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[zł/odb./kwartał]</w:t>
            </w:r>
          </w:p>
        </w:tc>
        <w:tc>
          <w:tcPr>
            <w:tcW w:w="1748" w:type="dxa"/>
          </w:tcPr>
          <w:p w14:paraId="09BBCEB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2,00 zł</w:t>
            </w:r>
          </w:p>
        </w:tc>
      </w:tr>
      <w:tr w:rsidR="00F90B9D" w:rsidRPr="00827D66" w14:paraId="28994CCA" w14:textId="77777777" w:rsidTr="00C85198">
        <w:trPr>
          <w:trHeight w:val="369"/>
        </w:trPr>
        <w:tc>
          <w:tcPr>
            <w:tcW w:w="1967" w:type="dxa"/>
            <w:vMerge w:val="restart"/>
          </w:tcPr>
          <w:p w14:paraId="727812A3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36FEBA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2W</w:t>
            </w:r>
          </w:p>
        </w:tc>
        <w:tc>
          <w:tcPr>
            <w:tcW w:w="4820" w:type="dxa"/>
          </w:tcPr>
          <w:p w14:paraId="77B049FE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48" w:type="dxa"/>
          </w:tcPr>
          <w:p w14:paraId="41139DCB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4,56 zł</w:t>
            </w:r>
          </w:p>
        </w:tc>
      </w:tr>
      <w:tr w:rsidR="00F90B9D" w:rsidRPr="00827D66" w14:paraId="02C7A04F" w14:textId="77777777" w:rsidTr="00C85198">
        <w:trPr>
          <w:trHeight w:val="341"/>
        </w:trPr>
        <w:tc>
          <w:tcPr>
            <w:tcW w:w="1967" w:type="dxa"/>
            <w:vMerge/>
          </w:tcPr>
          <w:p w14:paraId="1C23A545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E881146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 kwartał]</w:t>
            </w:r>
          </w:p>
        </w:tc>
        <w:tc>
          <w:tcPr>
            <w:tcW w:w="1748" w:type="dxa"/>
          </w:tcPr>
          <w:p w14:paraId="650B6FA9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2,00 zł</w:t>
            </w:r>
          </w:p>
        </w:tc>
      </w:tr>
      <w:tr w:rsidR="00F90B9D" w:rsidRPr="00827D66" w14:paraId="206A94F2" w14:textId="77777777" w:rsidTr="00C85198">
        <w:trPr>
          <w:trHeight w:val="374"/>
        </w:trPr>
        <w:tc>
          <w:tcPr>
            <w:tcW w:w="1967" w:type="dxa"/>
            <w:vMerge w:val="restart"/>
          </w:tcPr>
          <w:p w14:paraId="3F5D981E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4A19131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3WK</w:t>
            </w:r>
          </w:p>
        </w:tc>
        <w:tc>
          <w:tcPr>
            <w:tcW w:w="4820" w:type="dxa"/>
          </w:tcPr>
          <w:p w14:paraId="454BCA8F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48" w:type="dxa"/>
          </w:tcPr>
          <w:p w14:paraId="07A6ADEA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4,51 zł</w:t>
            </w:r>
          </w:p>
        </w:tc>
      </w:tr>
      <w:tr w:rsidR="00F90B9D" w:rsidRPr="00827D66" w14:paraId="169BDCDF" w14:textId="77777777" w:rsidTr="00C85198">
        <w:trPr>
          <w:trHeight w:val="418"/>
        </w:trPr>
        <w:tc>
          <w:tcPr>
            <w:tcW w:w="1967" w:type="dxa"/>
            <w:vMerge/>
          </w:tcPr>
          <w:p w14:paraId="33E0BE77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FF797B2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[zł/odb./kwartał]</w:t>
            </w:r>
          </w:p>
        </w:tc>
        <w:tc>
          <w:tcPr>
            <w:tcW w:w="1748" w:type="dxa"/>
          </w:tcPr>
          <w:p w14:paraId="688377E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1,00 zł</w:t>
            </w:r>
          </w:p>
        </w:tc>
      </w:tr>
      <w:tr w:rsidR="00F90B9D" w:rsidRPr="00827D66" w14:paraId="436835EB" w14:textId="77777777" w:rsidTr="00C85198">
        <w:trPr>
          <w:trHeight w:val="404"/>
        </w:trPr>
        <w:tc>
          <w:tcPr>
            <w:tcW w:w="1967" w:type="dxa"/>
            <w:vMerge w:val="restart"/>
          </w:tcPr>
          <w:p w14:paraId="74750577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85F97BF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4WK</w:t>
            </w:r>
          </w:p>
        </w:tc>
        <w:tc>
          <w:tcPr>
            <w:tcW w:w="4820" w:type="dxa"/>
          </w:tcPr>
          <w:p w14:paraId="164D5B6C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48" w:type="dxa"/>
          </w:tcPr>
          <w:p w14:paraId="30B8FA54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4,56 zł</w:t>
            </w:r>
          </w:p>
        </w:tc>
      </w:tr>
      <w:tr w:rsidR="00F90B9D" w:rsidRPr="00827D66" w14:paraId="4FB970BD" w14:textId="77777777" w:rsidTr="00C85198">
        <w:trPr>
          <w:trHeight w:val="416"/>
        </w:trPr>
        <w:tc>
          <w:tcPr>
            <w:tcW w:w="1967" w:type="dxa"/>
            <w:vMerge/>
          </w:tcPr>
          <w:p w14:paraId="0FE94434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2EA2B7A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[zł/odb./kwartał]</w:t>
            </w:r>
          </w:p>
        </w:tc>
        <w:tc>
          <w:tcPr>
            <w:tcW w:w="1748" w:type="dxa"/>
          </w:tcPr>
          <w:p w14:paraId="6C929DB7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1,00 zł</w:t>
            </w:r>
          </w:p>
        </w:tc>
      </w:tr>
      <w:tr w:rsidR="00F90B9D" w:rsidRPr="00827D66" w14:paraId="12F1727A" w14:textId="77777777" w:rsidTr="00C85198">
        <w:trPr>
          <w:trHeight w:val="416"/>
        </w:trPr>
        <w:tc>
          <w:tcPr>
            <w:tcW w:w="1967" w:type="dxa"/>
            <w:vMerge w:val="restart"/>
          </w:tcPr>
          <w:p w14:paraId="1826EBCA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83051CB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5W</w:t>
            </w:r>
          </w:p>
        </w:tc>
        <w:tc>
          <w:tcPr>
            <w:tcW w:w="4820" w:type="dxa"/>
          </w:tcPr>
          <w:p w14:paraId="60BE8F11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48" w:type="dxa"/>
          </w:tcPr>
          <w:p w14:paraId="0983737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4,56 zł</w:t>
            </w:r>
          </w:p>
        </w:tc>
      </w:tr>
      <w:tr w:rsidR="00F90B9D" w:rsidRPr="00827D66" w14:paraId="7B0E8FAE" w14:textId="77777777" w:rsidTr="00C85198">
        <w:trPr>
          <w:trHeight w:val="416"/>
        </w:trPr>
        <w:tc>
          <w:tcPr>
            <w:tcW w:w="1967" w:type="dxa"/>
            <w:vMerge/>
          </w:tcPr>
          <w:p w14:paraId="53C1686B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DCFB041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[zł/odb./kwartał]</w:t>
            </w:r>
          </w:p>
        </w:tc>
        <w:tc>
          <w:tcPr>
            <w:tcW w:w="1748" w:type="dxa"/>
          </w:tcPr>
          <w:p w14:paraId="63A9903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1,00 zł</w:t>
            </w:r>
          </w:p>
        </w:tc>
      </w:tr>
    </w:tbl>
    <w:p w14:paraId="78AAF028" w14:textId="77777777" w:rsidR="00F90B9D" w:rsidRPr="00827D66" w:rsidRDefault="00F90B9D" w:rsidP="00F90B9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27D66">
        <w:rPr>
          <w:rFonts w:ascii="Arial" w:hAnsi="Arial" w:cs="Arial"/>
          <w:i/>
          <w:sz w:val="20"/>
          <w:szCs w:val="20"/>
        </w:rPr>
        <w:t>*Do stawek opłat należy doliczyć podatek od towarów i usług obowiązujący zgodnie z przepisami prawa</w:t>
      </w:r>
      <w:r w:rsidRPr="00827D66">
        <w:rPr>
          <w:rFonts w:ascii="Arial" w:hAnsi="Arial" w:cs="Arial"/>
          <w:sz w:val="20"/>
          <w:szCs w:val="20"/>
        </w:rPr>
        <w:t>.</w:t>
      </w:r>
    </w:p>
    <w:p w14:paraId="4343BE64" w14:textId="77777777" w:rsidR="00F90B9D" w:rsidRPr="00827D66" w:rsidRDefault="00F90B9D" w:rsidP="00F90B9D">
      <w:pPr>
        <w:spacing w:after="0" w:line="360" w:lineRule="auto"/>
        <w:ind w:firstLine="360"/>
        <w:jc w:val="center"/>
        <w:rPr>
          <w:rFonts w:ascii="Arial" w:hAnsi="Arial" w:cs="Arial"/>
          <w:b/>
          <w:sz w:val="20"/>
          <w:szCs w:val="20"/>
        </w:rPr>
      </w:pPr>
      <w:r w:rsidRPr="00827D66">
        <w:rPr>
          <w:rFonts w:ascii="Arial" w:hAnsi="Arial" w:cs="Arial"/>
          <w:b/>
          <w:sz w:val="20"/>
          <w:szCs w:val="20"/>
        </w:rPr>
        <w:lastRenderedPageBreak/>
        <w:t>Wysokość cen i stawek opłat za usługi dostarczania wody w okresie od 25 do 36 miesiąca obowiązywania nowej taryfy.</w:t>
      </w:r>
    </w:p>
    <w:tbl>
      <w:tblPr>
        <w:tblW w:w="8535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4"/>
        <w:gridCol w:w="5386"/>
        <w:gridCol w:w="1465"/>
      </w:tblGrid>
      <w:tr w:rsidR="00F90B9D" w:rsidRPr="00827D66" w14:paraId="2FC43E9C" w14:textId="77777777" w:rsidTr="00827D66">
        <w:trPr>
          <w:trHeight w:val="615"/>
        </w:trPr>
        <w:tc>
          <w:tcPr>
            <w:tcW w:w="1684" w:type="dxa"/>
            <w:shd w:val="clear" w:color="auto" w:fill="DBE5F1" w:themeFill="accent1" w:themeFillTint="33"/>
          </w:tcPr>
          <w:p w14:paraId="18EBD31B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0E5EF1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Taryfowa grupa odbiorców</w:t>
            </w:r>
          </w:p>
          <w:p w14:paraId="045D1CDF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DBE5F1" w:themeFill="accent1" w:themeFillTint="33"/>
          </w:tcPr>
          <w:p w14:paraId="032937E9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528F27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Rodzaj cen i stawek opłat</w:t>
            </w:r>
          </w:p>
        </w:tc>
        <w:tc>
          <w:tcPr>
            <w:tcW w:w="1465" w:type="dxa"/>
            <w:shd w:val="clear" w:color="auto" w:fill="DBE5F1" w:themeFill="accent1" w:themeFillTint="33"/>
          </w:tcPr>
          <w:p w14:paraId="7D4ABD22" w14:textId="77777777" w:rsidR="00F90B9D" w:rsidRPr="00827D66" w:rsidRDefault="00F90B9D" w:rsidP="00F90B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46BCC2" w14:textId="77777777" w:rsidR="00F90B9D" w:rsidRPr="00827D66" w:rsidRDefault="00F90B9D" w:rsidP="00F90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</w:tr>
      <w:tr w:rsidR="00F90B9D" w:rsidRPr="00827D66" w14:paraId="48FB8822" w14:textId="77777777" w:rsidTr="00827D66">
        <w:trPr>
          <w:trHeight w:val="352"/>
        </w:trPr>
        <w:tc>
          <w:tcPr>
            <w:tcW w:w="1684" w:type="dxa"/>
            <w:vMerge w:val="restart"/>
          </w:tcPr>
          <w:p w14:paraId="16A2C23D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D025049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1W</w:t>
            </w:r>
          </w:p>
        </w:tc>
        <w:tc>
          <w:tcPr>
            <w:tcW w:w="5386" w:type="dxa"/>
          </w:tcPr>
          <w:p w14:paraId="5CCEEE37" w14:textId="77777777" w:rsidR="00F90B9D" w:rsidRPr="00827D66" w:rsidRDefault="00F90B9D" w:rsidP="00C8519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465" w:type="dxa"/>
          </w:tcPr>
          <w:p w14:paraId="09958AD3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4,52 zł</w:t>
            </w:r>
          </w:p>
        </w:tc>
      </w:tr>
      <w:tr w:rsidR="00F90B9D" w:rsidRPr="00827D66" w14:paraId="77B80428" w14:textId="77777777" w:rsidTr="00827D66">
        <w:trPr>
          <w:trHeight w:val="417"/>
        </w:trPr>
        <w:tc>
          <w:tcPr>
            <w:tcW w:w="1684" w:type="dxa"/>
            <w:vMerge/>
          </w:tcPr>
          <w:p w14:paraId="74A26521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50E8898" w14:textId="77777777" w:rsidR="00F90B9D" w:rsidRPr="00827D66" w:rsidRDefault="00F90B9D" w:rsidP="00C8519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[zł/odb./kwartał]</w:t>
            </w:r>
          </w:p>
        </w:tc>
        <w:tc>
          <w:tcPr>
            <w:tcW w:w="1465" w:type="dxa"/>
          </w:tcPr>
          <w:p w14:paraId="699AEE62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2,00 zł</w:t>
            </w:r>
          </w:p>
        </w:tc>
      </w:tr>
      <w:tr w:rsidR="00F90B9D" w:rsidRPr="00827D66" w14:paraId="768F33EC" w14:textId="77777777" w:rsidTr="00827D66">
        <w:trPr>
          <w:trHeight w:val="369"/>
        </w:trPr>
        <w:tc>
          <w:tcPr>
            <w:tcW w:w="1684" w:type="dxa"/>
            <w:vMerge w:val="restart"/>
          </w:tcPr>
          <w:p w14:paraId="69847B93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A8598C9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2W</w:t>
            </w:r>
          </w:p>
        </w:tc>
        <w:tc>
          <w:tcPr>
            <w:tcW w:w="5386" w:type="dxa"/>
          </w:tcPr>
          <w:p w14:paraId="12431D75" w14:textId="77777777" w:rsidR="00F90B9D" w:rsidRPr="00827D66" w:rsidRDefault="00F90B9D" w:rsidP="00C8519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465" w:type="dxa"/>
          </w:tcPr>
          <w:p w14:paraId="33CDBB17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4,59 zł</w:t>
            </w:r>
          </w:p>
        </w:tc>
      </w:tr>
      <w:tr w:rsidR="00F90B9D" w:rsidRPr="00827D66" w14:paraId="26AC6F7D" w14:textId="77777777" w:rsidTr="00827D66">
        <w:trPr>
          <w:trHeight w:val="341"/>
        </w:trPr>
        <w:tc>
          <w:tcPr>
            <w:tcW w:w="1684" w:type="dxa"/>
            <w:vMerge/>
          </w:tcPr>
          <w:p w14:paraId="6EC7EB61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69DD1D1" w14:textId="77777777" w:rsidR="00F90B9D" w:rsidRPr="00827D66" w:rsidRDefault="00F90B9D" w:rsidP="00C8519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 kwartał]</w:t>
            </w:r>
          </w:p>
        </w:tc>
        <w:tc>
          <w:tcPr>
            <w:tcW w:w="1465" w:type="dxa"/>
          </w:tcPr>
          <w:p w14:paraId="6F86EFDA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2,00 zł</w:t>
            </w:r>
          </w:p>
        </w:tc>
      </w:tr>
      <w:tr w:rsidR="00F90B9D" w:rsidRPr="00827D66" w14:paraId="5FB5DF0D" w14:textId="77777777" w:rsidTr="00827D66">
        <w:trPr>
          <w:trHeight w:val="374"/>
        </w:trPr>
        <w:tc>
          <w:tcPr>
            <w:tcW w:w="1684" w:type="dxa"/>
            <w:vMerge w:val="restart"/>
          </w:tcPr>
          <w:p w14:paraId="403DDA76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FF2C8B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3WK</w:t>
            </w:r>
          </w:p>
        </w:tc>
        <w:tc>
          <w:tcPr>
            <w:tcW w:w="5386" w:type="dxa"/>
          </w:tcPr>
          <w:p w14:paraId="400B0B3E" w14:textId="77777777" w:rsidR="00F90B9D" w:rsidRPr="00827D66" w:rsidRDefault="00F90B9D" w:rsidP="00C8519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465" w:type="dxa"/>
          </w:tcPr>
          <w:p w14:paraId="02BB1F8C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4,52 zł</w:t>
            </w:r>
          </w:p>
        </w:tc>
      </w:tr>
      <w:tr w:rsidR="00F90B9D" w:rsidRPr="00827D66" w14:paraId="4ADBA662" w14:textId="77777777" w:rsidTr="00827D66">
        <w:trPr>
          <w:trHeight w:val="418"/>
        </w:trPr>
        <w:tc>
          <w:tcPr>
            <w:tcW w:w="1684" w:type="dxa"/>
            <w:vMerge/>
          </w:tcPr>
          <w:p w14:paraId="5F3AE17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0E8B113" w14:textId="77777777" w:rsidR="00F90B9D" w:rsidRPr="00827D66" w:rsidRDefault="00F90B9D" w:rsidP="00C8519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[zł/odb./kwartał]</w:t>
            </w:r>
          </w:p>
        </w:tc>
        <w:tc>
          <w:tcPr>
            <w:tcW w:w="1465" w:type="dxa"/>
          </w:tcPr>
          <w:p w14:paraId="29DE291A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1,00 zł</w:t>
            </w:r>
          </w:p>
        </w:tc>
      </w:tr>
      <w:tr w:rsidR="00F90B9D" w:rsidRPr="00827D66" w14:paraId="1525F9F8" w14:textId="77777777" w:rsidTr="00827D66">
        <w:trPr>
          <w:trHeight w:val="404"/>
        </w:trPr>
        <w:tc>
          <w:tcPr>
            <w:tcW w:w="1684" w:type="dxa"/>
            <w:vMerge w:val="restart"/>
          </w:tcPr>
          <w:p w14:paraId="678AD291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3BD0421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4WK</w:t>
            </w:r>
          </w:p>
        </w:tc>
        <w:tc>
          <w:tcPr>
            <w:tcW w:w="5386" w:type="dxa"/>
          </w:tcPr>
          <w:p w14:paraId="15543EB5" w14:textId="77777777" w:rsidR="00F90B9D" w:rsidRPr="00827D66" w:rsidRDefault="00F90B9D" w:rsidP="00C8519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465" w:type="dxa"/>
          </w:tcPr>
          <w:p w14:paraId="5BF65BA0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4,59 zł</w:t>
            </w:r>
          </w:p>
        </w:tc>
      </w:tr>
      <w:tr w:rsidR="00F90B9D" w:rsidRPr="00827D66" w14:paraId="17D641A2" w14:textId="77777777" w:rsidTr="00827D66">
        <w:trPr>
          <w:trHeight w:val="416"/>
        </w:trPr>
        <w:tc>
          <w:tcPr>
            <w:tcW w:w="1684" w:type="dxa"/>
            <w:vMerge/>
          </w:tcPr>
          <w:p w14:paraId="6CF367B2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0DE183E" w14:textId="77777777" w:rsidR="00F90B9D" w:rsidRPr="00827D66" w:rsidRDefault="00F90B9D" w:rsidP="00C8519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[zł/odb./kwartał]</w:t>
            </w:r>
          </w:p>
        </w:tc>
        <w:tc>
          <w:tcPr>
            <w:tcW w:w="1465" w:type="dxa"/>
          </w:tcPr>
          <w:p w14:paraId="7354D0AC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1,00 zł</w:t>
            </w:r>
          </w:p>
        </w:tc>
      </w:tr>
      <w:tr w:rsidR="00F90B9D" w:rsidRPr="00827D66" w14:paraId="0715B3F9" w14:textId="77777777" w:rsidTr="00827D66">
        <w:trPr>
          <w:trHeight w:val="416"/>
        </w:trPr>
        <w:tc>
          <w:tcPr>
            <w:tcW w:w="1684" w:type="dxa"/>
            <w:vMerge w:val="restart"/>
          </w:tcPr>
          <w:p w14:paraId="11A0B41A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D2A1186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5W</w:t>
            </w:r>
          </w:p>
        </w:tc>
        <w:tc>
          <w:tcPr>
            <w:tcW w:w="5386" w:type="dxa"/>
          </w:tcPr>
          <w:p w14:paraId="31EF37D8" w14:textId="77777777" w:rsidR="00F90B9D" w:rsidRPr="00827D66" w:rsidRDefault="00F90B9D" w:rsidP="00C8519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cena za wodę [zł/m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465" w:type="dxa"/>
          </w:tcPr>
          <w:p w14:paraId="413E1E1A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4,59 zł</w:t>
            </w:r>
          </w:p>
        </w:tc>
      </w:tr>
      <w:tr w:rsidR="00F90B9D" w:rsidRPr="00827D66" w14:paraId="5745829E" w14:textId="77777777" w:rsidTr="00827D66">
        <w:trPr>
          <w:trHeight w:val="416"/>
        </w:trPr>
        <w:tc>
          <w:tcPr>
            <w:tcW w:w="1684" w:type="dxa"/>
            <w:vMerge/>
          </w:tcPr>
          <w:p w14:paraId="66A619D7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D3A4AC3" w14:textId="77777777" w:rsidR="00F90B9D" w:rsidRPr="00827D66" w:rsidRDefault="00F90B9D" w:rsidP="00C8519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stawka opłaty abonamentowej [zł/odb./kwartał]</w:t>
            </w:r>
          </w:p>
        </w:tc>
        <w:tc>
          <w:tcPr>
            <w:tcW w:w="1465" w:type="dxa"/>
          </w:tcPr>
          <w:p w14:paraId="1052E5C5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7D66">
              <w:rPr>
                <w:rFonts w:ascii="Arial" w:hAnsi="Arial" w:cs="Arial"/>
                <w:color w:val="000000" w:themeColor="text1"/>
                <w:sz w:val="20"/>
                <w:szCs w:val="20"/>
              </w:rPr>
              <w:t>1,00 zł</w:t>
            </w:r>
          </w:p>
        </w:tc>
      </w:tr>
    </w:tbl>
    <w:p w14:paraId="20B0CF40" w14:textId="56B8B8A4" w:rsidR="00F90B9D" w:rsidRDefault="00F90B9D" w:rsidP="00F90B9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27D66">
        <w:rPr>
          <w:rFonts w:ascii="Arial" w:hAnsi="Arial" w:cs="Arial"/>
          <w:i/>
          <w:sz w:val="20"/>
          <w:szCs w:val="20"/>
        </w:rPr>
        <w:t>*Do stawek opłat należy doliczyć podatek od towarów i usług obowiązujący zgodnie z przepisami prawa</w:t>
      </w:r>
      <w:r w:rsidRPr="00827D66">
        <w:rPr>
          <w:rFonts w:ascii="Arial" w:hAnsi="Arial" w:cs="Arial"/>
          <w:sz w:val="20"/>
          <w:szCs w:val="20"/>
        </w:rPr>
        <w:t>.</w:t>
      </w:r>
    </w:p>
    <w:p w14:paraId="07905648" w14:textId="77777777" w:rsidR="00827D66" w:rsidRPr="00827D66" w:rsidRDefault="00827D66" w:rsidP="00F90B9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5BF6C95" w14:textId="77777777" w:rsidR="00770300" w:rsidRPr="00827D66" w:rsidRDefault="00770300" w:rsidP="0077030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7D66">
        <w:rPr>
          <w:rFonts w:ascii="Arial" w:hAnsi="Arial" w:cs="Arial"/>
          <w:b/>
          <w:sz w:val="20"/>
          <w:szCs w:val="20"/>
        </w:rPr>
        <w:t>Taryfowe grupy odbiorców w zakresie zbiorowego odprowadzania ścieków</w:t>
      </w:r>
    </w:p>
    <w:tbl>
      <w:tblPr>
        <w:tblStyle w:val="Tabela-Siatka1"/>
        <w:tblW w:w="8646" w:type="dxa"/>
        <w:tblInd w:w="421" w:type="dxa"/>
        <w:tblLook w:val="04A0" w:firstRow="1" w:lastRow="0" w:firstColumn="1" w:lastColumn="0" w:noHBand="0" w:noVBand="1"/>
      </w:tblPr>
      <w:tblGrid>
        <w:gridCol w:w="1759"/>
        <w:gridCol w:w="6887"/>
      </w:tblGrid>
      <w:tr w:rsidR="00770300" w:rsidRPr="00827D66" w14:paraId="50A7607F" w14:textId="77777777" w:rsidTr="00C85198">
        <w:trPr>
          <w:trHeight w:val="912"/>
        </w:trPr>
        <w:tc>
          <w:tcPr>
            <w:tcW w:w="1420" w:type="dxa"/>
            <w:shd w:val="clear" w:color="auto" w:fill="B8CCE4" w:themeFill="accent1" w:themeFillTint="66"/>
          </w:tcPr>
          <w:p w14:paraId="3DEB06B1" w14:textId="77777777" w:rsidR="00770300" w:rsidRPr="00827D66" w:rsidRDefault="00770300" w:rsidP="00224768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6C8D89" w14:textId="77777777" w:rsidR="00770300" w:rsidRPr="00827D66" w:rsidRDefault="00770300" w:rsidP="00224768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sz w:val="20"/>
                <w:szCs w:val="20"/>
              </w:rPr>
              <w:t>Grupa taryfowa</w:t>
            </w:r>
          </w:p>
        </w:tc>
        <w:tc>
          <w:tcPr>
            <w:tcW w:w="7226" w:type="dxa"/>
            <w:shd w:val="clear" w:color="auto" w:fill="B8CCE4" w:themeFill="accent1" w:themeFillTint="66"/>
          </w:tcPr>
          <w:p w14:paraId="6B7ECDC8" w14:textId="77777777" w:rsidR="00770300" w:rsidRPr="00827D66" w:rsidRDefault="00770300" w:rsidP="00224768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A96C29" w14:textId="77777777" w:rsidR="00770300" w:rsidRPr="00827D66" w:rsidRDefault="00770300" w:rsidP="00C625DA">
            <w:pPr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sz w:val="20"/>
                <w:szCs w:val="20"/>
              </w:rPr>
              <w:t>Charakterystyka odbiorcy</w:t>
            </w:r>
          </w:p>
        </w:tc>
      </w:tr>
      <w:tr w:rsidR="00770300" w:rsidRPr="00827D66" w14:paraId="58CD155B" w14:textId="77777777" w:rsidTr="00C85198">
        <w:trPr>
          <w:trHeight w:val="2233"/>
        </w:trPr>
        <w:tc>
          <w:tcPr>
            <w:tcW w:w="1420" w:type="dxa"/>
          </w:tcPr>
          <w:p w14:paraId="402DCEDD" w14:textId="77777777" w:rsidR="00770300" w:rsidRPr="00827D66" w:rsidRDefault="00770300" w:rsidP="00224768">
            <w:pPr>
              <w:spacing w:line="360" w:lineRule="auto"/>
              <w:ind w:left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65CF40" w14:textId="77777777" w:rsidR="00770300" w:rsidRPr="00827D66" w:rsidRDefault="00770300" w:rsidP="00224768">
            <w:pPr>
              <w:spacing w:line="360" w:lineRule="auto"/>
              <w:ind w:left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1K</w:t>
            </w:r>
          </w:p>
        </w:tc>
        <w:tc>
          <w:tcPr>
            <w:tcW w:w="7226" w:type="dxa"/>
          </w:tcPr>
          <w:p w14:paraId="0F0BF545" w14:textId="0EA4D406" w:rsidR="00770300" w:rsidRPr="00827D66" w:rsidRDefault="00770300" w:rsidP="00C85198">
            <w:pPr>
              <w:spacing w:after="64" w:line="360" w:lineRule="auto"/>
              <w:ind w:right="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Odbiorcy usług zbiorowego odprowadzania ścieków komunalnych: gospodarstwa domowe, podmioty gospodarcze, instytucje publiczne rozliczani na podstawie ilości pobranej wody wg wodomierza głównego</w:t>
            </w:r>
            <w:r w:rsidRPr="00827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uwzględnieniem wskazań wodomierza wody bezpowrotnie zużytej określonej na podstawie wskazań wodomierza dodatkowego rozliczani w okresach trzymiesięcznych.</w:t>
            </w:r>
          </w:p>
        </w:tc>
      </w:tr>
      <w:tr w:rsidR="00770300" w:rsidRPr="00827D66" w14:paraId="30152CCC" w14:textId="77777777" w:rsidTr="00C85198">
        <w:tc>
          <w:tcPr>
            <w:tcW w:w="1420" w:type="dxa"/>
          </w:tcPr>
          <w:p w14:paraId="4EB9343A" w14:textId="77777777" w:rsidR="00770300" w:rsidRPr="00827D66" w:rsidRDefault="00770300" w:rsidP="00224768">
            <w:pPr>
              <w:spacing w:line="360" w:lineRule="auto"/>
              <w:ind w:left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156BB0" w14:textId="77777777" w:rsidR="00770300" w:rsidRPr="00827D66" w:rsidRDefault="00770300" w:rsidP="00224768">
            <w:pPr>
              <w:spacing w:line="360" w:lineRule="auto"/>
              <w:ind w:left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2KW</w:t>
            </w:r>
          </w:p>
        </w:tc>
        <w:tc>
          <w:tcPr>
            <w:tcW w:w="7226" w:type="dxa"/>
          </w:tcPr>
          <w:p w14:paraId="5777F595" w14:textId="6466A7D8" w:rsidR="00770300" w:rsidRPr="00827D66" w:rsidRDefault="00770300" w:rsidP="00C85198">
            <w:pPr>
              <w:spacing w:before="100" w:beforeAutospacing="1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usług zbiorowego odprowadzania ścieków komunalnych oraz Odbiorcy usług zbiorowego zaopatrzenia w wodę przeznaczoną do spożycia przez ludzi: gospodarstwa domowe, podmioty gospodarcze, instytucje publiczne rozliczani na podstawie ilości pobranej wody wg wodomierza głównego z uwzględnieniem wskazań wodomierza wody bezpowrotnie zużytej określonej na podstawie wskazań wodomierza dodatkowego rozliczani w okresach trzymiesięcznych.</w:t>
            </w:r>
          </w:p>
        </w:tc>
      </w:tr>
    </w:tbl>
    <w:p w14:paraId="6A38A852" w14:textId="5292D709" w:rsidR="00F90B9D" w:rsidRPr="00827D66" w:rsidRDefault="00F90B9D" w:rsidP="00F90B9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7D66">
        <w:rPr>
          <w:rFonts w:ascii="Arial" w:hAnsi="Arial" w:cs="Arial"/>
          <w:b/>
          <w:sz w:val="20"/>
          <w:szCs w:val="20"/>
        </w:rPr>
        <w:lastRenderedPageBreak/>
        <w:t>Wysokość cen i stawek opłat za usługi odprowadzania ścieków w okresie od 1 do 12 miesiąca obowiązywania nowej taryfy.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9"/>
        <w:gridCol w:w="5103"/>
        <w:gridCol w:w="1776"/>
      </w:tblGrid>
      <w:tr w:rsidR="00F90B9D" w:rsidRPr="00827D66" w14:paraId="1916445E" w14:textId="77777777" w:rsidTr="00827D66">
        <w:trPr>
          <w:trHeight w:val="819"/>
        </w:trPr>
        <w:tc>
          <w:tcPr>
            <w:tcW w:w="1729" w:type="dxa"/>
            <w:shd w:val="clear" w:color="auto" w:fill="DBE5F1" w:themeFill="accent1" w:themeFillTint="33"/>
          </w:tcPr>
          <w:p w14:paraId="1A9E3FB6" w14:textId="77777777" w:rsidR="00F90B9D" w:rsidRPr="00827D66" w:rsidRDefault="00F90B9D" w:rsidP="00F90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FEEE80" w14:textId="77777777" w:rsidR="00F90B9D" w:rsidRPr="00827D66" w:rsidRDefault="00F90B9D" w:rsidP="00F90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Taryfowa grupa odbiorców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261085FC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F0D416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Rodzaj cen i stawek opłat</w:t>
            </w:r>
          </w:p>
        </w:tc>
        <w:tc>
          <w:tcPr>
            <w:tcW w:w="1776" w:type="dxa"/>
            <w:shd w:val="clear" w:color="auto" w:fill="DBE5F1" w:themeFill="accent1" w:themeFillTint="33"/>
          </w:tcPr>
          <w:p w14:paraId="4C052B0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509FFA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</w:tr>
      <w:tr w:rsidR="00F90B9D" w:rsidRPr="00827D66" w14:paraId="6D60FD04" w14:textId="77777777" w:rsidTr="00827D66">
        <w:trPr>
          <w:trHeight w:val="334"/>
        </w:trPr>
        <w:tc>
          <w:tcPr>
            <w:tcW w:w="1729" w:type="dxa"/>
            <w:vMerge w:val="restart"/>
          </w:tcPr>
          <w:p w14:paraId="06497815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907E5E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sz w:val="20"/>
                <w:szCs w:val="20"/>
              </w:rPr>
              <w:t>1K</w:t>
            </w:r>
          </w:p>
        </w:tc>
        <w:tc>
          <w:tcPr>
            <w:tcW w:w="5103" w:type="dxa"/>
          </w:tcPr>
          <w:p w14:paraId="014CB398" w14:textId="77777777" w:rsidR="00F90B9D" w:rsidRPr="00827D66" w:rsidRDefault="00F90B9D" w:rsidP="00F90B9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- cena za odprowadzone ścieki[zł/m</w:t>
            </w:r>
            <w:r w:rsidRPr="00827D6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776" w:type="dxa"/>
          </w:tcPr>
          <w:p w14:paraId="769280B8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15,50 zł</w:t>
            </w:r>
          </w:p>
        </w:tc>
      </w:tr>
      <w:tr w:rsidR="00F90B9D" w:rsidRPr="00827D66" w14:paraId="53825254" w14:textId="77777777" w:rsidTr="00827D66">
        <w:trPr>
          <w:trHeight w:val="426"/>
        </w:trPr>
        <w:tc>
          <w:tcPr>
            <w:tcW w:w="1729" w:type="dxa"/>
            <w:vMerge/>
          </w:tcPr>
          <w:p w14:paraId="3CD776AB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30F04D79" w14:textId="77777777" w:rsidR="00F90B9D" w:rsidRPr="00827D66" w:rsidRDefault="00F90B9D" w:rsidP="00F90B9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- stawka opłaty abonamentowej [zł/odb./ kwartał]</w:t>
            </w:r>
          </w:p>
        </w:tc>
        <w:tc>
          <w:tcPr>
            <w:tcW w:w="1776" w:type="dxa"/>
          </w:tcPr>
          <w:p w14:paraId="0DD8DC26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7,00 zł</w:t>
            </w:r>
          </w:p>
        </w:tc>
      </w:tr>
      <w:tr w:rsidR="00F90B9D" w:rsidRPr="00827D66" w14:paraId="5D39BD59" w14:textId="77777777" w:rsidTr="00827D66">
        <w:trPr>
          <w:trHeight w:val="331"/>
        </w:trPr>
        <w:tc>
          <w:tcPr>
            <w:tcW w:w="1729" w:type="dxa"/>
            <w:vMerge w:val="restart"/>
          </w:tcPr>
          <w:p w14:paraId="499D4704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BA50E0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sz w:val="20"/>
                <w:szCs w:val="20"/>
              </w:rPr>
              <w:t>2KW</w:t>
            </w:r>
          </w:p>
        </w:tc>
        <w:tc>
          <w:tcPr>
            <w:tcW w:w="5103" w:type="dxa"/>
          </w:tcPr>
          <w:p w14:paraId="53BD74D8" w14:textId="77777777" w:rsidR="00F90B9D" w:rsidRPr="00827D66" w:rsidRDefault="00F90B9D" w:rsidP="00F90B9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- cena za odprowadzone ścieki[zł/m</w:t>
            </w:r>
            <w:r w:rsidRPr="00827D6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776" w:type="dxa"/>
          </w:tcPr>
          <w:p w14:paraId="263869A6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15,50 zł</w:t>
            </w:r>
          </w:p>
        </w:tc>
      </w:tr>
      <w:tr w:rsidR="00F90B9D" w:rsidRPr="00827D66" w14:paraId="471FF37D" w14:textId="77777777" w:rsidTr="00827D66">
        <w:trPr>
          <w:trHeight w:val="480"/>
        </w:trPr>
        <w:tc>
          <w:tcPr>
            <w:tcW w:w="1729" w:type="dxa"/>
            <w:vMerge/>
          </w:tcPr>
          <w:p w14:paraId="0B21FA71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191853D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- stawka opłaty abonamentowej [zł/odb./ kwartał]</w:t>
            </w:r>
          </w:p>
        </w:tc>
        <w:tc>
          <w:tcPr>
            <w:tcW w:w="1776" w:type="dxa"/>
          </w:tcPr>
          <w:p w14:paraId="36B133E0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6,00 zł</w:t>
            </w:r>
          </w:p>
        </w:tc>
      </w:tr>
    </w:tbl>
    <w:p w14:paraId="2FCCD775" w14:textId="77777777" w:rsidR="00F90B9D" w:rsidRPr="00827D66" w:rsidRDefault="00F90B9D" w:rsidP="00F90B9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27D66">
        <w:rPr>
          <w:rFonts w:ascii="Arial" w:hAnsi="Arial" w:cs="Arial"/>
          <w:i/>
          <w:sz w:val="20"/>
          <w:szCs w:val="20"/>
        </w:rPr>
        <w:t>*Do stawek opłat należy doliczyć podatek od towarów i usług obowiązujący zgodnie z przepisami prawa</w:t>
      </w:r>
      <w:r w:rsidRPr="00827D66">
        <w:rPr>
          <w:rFonts w:ascii="Arial" w:hAnsi="Arial" w:cs="Arial"/>
          <w:sz w:val="20"/>
          <w:szCs w:val="20"/>
        </w:rPr>
        <w:t>.</w:t>
      </w:r>
    </w:p>
    <w:p w14:paraId="60725D32" w14:textId="77777777" w:rsidR="00F90B9D" w:rsidRPr="00827D66" w:rsidRDefault="00F90B9D" w:rsidP="00F90B9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E6E4220" w14:textId="77777777" w:rsidR="00F90B9D" w:rsidRPr="00827D66" w:rsidRDefault="00F90B9D" w:rsidP="00F90B9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7D66">
        <w:rPr>
          <w:rFonts w:ascii="Arial" w:hAnsi="Arial" w:cs="Arial"/>
          <w:b/>
          <w:sz w:val="20"/>
          <w:szCs w:val="20"/>
        </w:rPr>
        <w:t>Wysokość cen i stawek opłat za usługi odprowadzania ścieków w okresie od 13 do 24 miesiąca obowiązywania nowej taryfy.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4894"/>
        <w:gridCol w:w="2127"/>
      </w:tblGrid>
      <w:tr w:rsidR="00F90B9D" w:rsidRPr="00827D66" w14:paraId="17B8C181" w14:textId="77777777" w:rsidTr="00F90B9D">
        <w:trPr>
          <w:trHeight w:val="819"/>
        </w:trPr>
        <w:tc>
          <w:tcPr>
            <w:tcW w:w="1587" w:type="dxa"/>
            <w:shd w:val="clear" w:color="auto" w:fill="DBE5F1" w:themeFill="accent1" w:themeFillTint="33"/>
          </w:tcPr>
          <w:p w14:paraId="06EB7BE0" w14:textId="77777777" w:rsidR="00F90B9D" w:rsidRPr="00827D66" w:rsidRDefault="00F90B9D" w:rsidP="00F90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FC0756" w14:textId="77777777" w:rsidR="00F90B9D" w:rsidRPr="00827D66" w:rsidRDefault="00F90B9D" w:rsidP="00F90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Taryfowa grupa odbiorców</w:t>
            </w:r>
          </w:p>
        </w:tc>
        <w:tc>
          <w:tcPr>
            <w:tcW w:w="4894" w:type="dxa"/>
            <w:shd w:val="clear" w:color="auto" w:fill="DBE5F1" w:themeFill="accent1" w:themeFillTint="33"/>
          </w:tcPr>
          <w:p w14:paraId="69B2223D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D8809C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Rodzaj cen i stawek opłat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19CAC394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BDD59E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</w:tr>
      <w:tr w:rsidR="00F90B9D" w:rsidRPr="00827D66" w14:paraId="3E08A2D9" w14:textId="77777777" w:rsidTr="00F90B9D">
        <w:trPr>
          <w:trHeight w:val="334"/>
        </w:trPr>
        <w:tc>
          <w:tcPr>
            <w:tcW w:w="1587" w:type="dxa"/>
            <w:vMerge w:val="restart"/>
          </w:tcPr>
          <w:p w14:paraId="25E420B2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C7144C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sz w:val="20"/>
                <w:szCs w:val="20"/>
              </w:rPr>
              <w:t>1K</w:t>
            </w:r>
          </w:p>
        </w:tc>
        <w:tc>
          <w:tcPr>
            <w:tcW w:w="4894" w:type="dxa"/>
          </w:tcPr>
          <w:p w14:paraId="5F6273F6" w14:textId="77777777" w:rsidR="00F90B9D" w:rsidRPr="00827D66" w:rsidRDefault="00F90B9D" w:rsidP="00F90B9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- cena za odprowadzone ścieki[zł/m</w:t>
            </w:r>
            <w:r w:rsidRPr="00827D6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127" w:type="dxa"/>
          </w:tcPr>
          <w:p w14:paraId="5F0781BA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15,30 zł</w:t>
            </w:r>
          </w:p>
        </w:tc>
      </w:tr>
      <w:tr w:rsidR="00F90B9D" w:rsidRPr="00827D66" w14:paraId="5FC9E08B" w14:textId="77777777" w:rsidTr="00F90B9D">
        <w:trPr>
          <w:trHeight w:val="426"/>
        </w:trPr>
        <w:tc>
          <w:tcPr>
            <w:tcW w:w="1587" w:type="dxa"/>
            <w:vMerge/>
          </w:tcPr>
          <w:p w14:paraId="6C5C3659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4" w:type="dxa"/>
          </w:tcPr>
          <w:p w14:paraId="289DD42B" w14:textId="77777777" w:rsidR="00F90B9D" w:rsidRPr="00827D66" w:rsidRDefault="00F90B9D" w:rsidP="00F90B9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- stawka opłaty abonamentowej [zł/odb./ kwartał]</w:t>
            </w:r>
          </w:p>
        </w:tc>
        <w:tc>
          <w:tcPr>
            <w:tcW w:w="2127" w:type="dxa"/>
          </w:tcPr>
          <w:p w14:paraId="49E13563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7,00 zł</w:t>
            </w:r>
          </w:p>
        </w:tc>
      </w:tr>
      <w:tr w:rsidR="00F90B9D" w:rsidRPr="00827D66" w14:paraId="737C7504" w14:textId="77777777" w:rsidTr="00F90B9D">
        <w:trPr>
          <w:trHeight w:val="331"/>
        </w:trPr>
        <w:tc>
          <w:tcPr>
            <w:tcW w:w="1587" w:type="dxa"/>
            <w:vMerge w:val="restart"/>
          </w:tcPr>
          <w:p w14:paraId="5EB81C92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2CF257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sz w:val="20"/>
                <w:szCs w:val="20"/>
              </w:rPr>
              <w:t>2KW</w:t>
            </w:r>
          </w:p>
        </w:tc>
        <w:tc>
          <w:tcPr>
            <w:tcW w:w="4894" w:type="dxa"/>
          </w:tcPr>
          <w:p w14:paraId="4F59E39F" w14:textId="77777777" w:rsidR="00F90B9D" w:rsidRPr="00827D66" w:rsidRDefault="00F90B9D" w:rsidP="00F90B9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- cena za odprowadzone ścieki[zł/m</w:t>
            </w:r>
            <w:r w:rsidRPr="00827D6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127" w:type="dxa"/>
          </w:tcPr>
          <w:p w14:paraId="467E39CE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15,30 zł</w:t>
            </w:r>
          </w:p>
        </w:tc>
      </w:tr>
      <w:tr w:rsidR="00F90B9D" w:rsidRPr="00827D66" w14:paraId="46BCE619" w14:textId="77777777" w:rsidTr="00F90B9D">
        <w:trPr>
          <w:trHeight w:val="480"/>
        </w:trPr>
        <w:tc>
          <w:tcPr>
            <w:tcW w:w="1587" w:type="dxa"/>
            <w:vMerge/>
          </w:tcPr>
          <w:p w14:paraId="08A20AD9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4" w:type="dxa"/>
          </w:tcPr>
          <w:p w14:paraId="4B86EBFE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- stawka opłaty abonamentowej [zł/odb./ kwartał]</w:t>
            </w:r>
          </w:p>
        </w:tc>
        <w:tc>
          <w:tcPr>
            <w:tcW w:w="2127" w:type="dxa"/>
          </w:tcPr>
          <w:p w14:paraId="12183BDA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6,00 zł</w:t>
            </w:r>
          </w:p>
        </w:tc>
      </w:tr>
    </w:tbl>
    <w:p w14:paraId="57D426FF" w14:textId="77777777" w:rsidR="00F90B9D" w:rsidRPr="00827D66" w:rsidRDefault="00F90B9D" w:rsidP="00F90B9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27D66">
        <w:rPr>
          <w:rFonts w:ascii="Arial" w:hAnsi="Arial" w:cs="Arial"/>
          <w:i/>
          <w:sz w:val="20"/>
          <w:szCs w:val="20"/>
        </w:rPr>
        <w:t>*Do stawek opłat należy doliczyć podatek od towarów i usług obowiązujący zgodnie z przepisami prawa</w:t>
      </w:r>
      <w:r w:rsidRPr="00827D66">
        <w:rPr>
          <w:rFonts w:ascii="Arial" w:hAnsi="Arial" w:cs="Arial"/>
          <w:sz w:val="20"/>
          <w:szCs w:val="20"/>
        </w:rPr>
        <w:t>.</w:t>
      </w:r>
    </w:p>
    <w:p w14:paraId="00E8DD48" w14:textId="77777777" w:rsidR="00F90B9D" w:rsidRPr="00827D66" w:rsidRDefault="00F90B9D" w:rsidP="00F90B9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07DC211" w14:textId="77777777" w:rsidR="00F90B9D" w:rsidRPr="00827D66" w:rsidRDefault="00F90B9D" w:rsidP="00F90B9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7D66">
        <w:rPr>
          <w:rFonts w:ascii="Arial" w:hAnsi="Arial" w:cs="Arial"/>
          <w:b/>
          <w:sz w:val="20"/>
          <w:szCs w:val="20"/>
        </w:rPr>
        <w:t>Wysokość cen i stawek opłat za usługi odprowadzania ścieków w okresie od 25 do 36 miesiąca obowiązywania nowej taryfy.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4894"/>
        <w:gridCol w:w="2127"/>
      </w:tblGrid>
      <w:tr w:rsidR="00F90B9D" w:rsidRPr="00827D66" w14:paraId="15343D2B" w14:textId="77777777" w:rsidTr="00F90B9D">
        <w:trPr>
          <w:trHeight w:val="819"/>
        </w:trPr>
        <w:tc>
          <w:tcPr>
            <w:tcW w:w="1587" w:type="dxa"/>
            <w:shd w:val="clear" w:color="auto" w:fill="DBE5F1" w:themeFill="accent1" w:themeFillTint="33"/>
          </w:tcPr>
          <w:p w14:paraId="738AAE69" w14:textId="77777777" w:rsidR="00F90B9D" w:rsidRPr="00827D66" w:rsidRDefault="00F90B9D" w:rsidP="00F90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51EC3D" w14:textId="77777777" w:rsidR="00F90B9D" w:rsidRPr="00827D66" w:rsidRDefault="00F90B9D" w:rsidP="00F90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Taryfowa grupa odbiorców</w:t>
            </w:r>
          </w:p>
        </w:tc>
        <w:tc>
          <w:tcPr>
            <w:tcW w:w="4894" w:type="dxa"/>
            <w:shd w:val="clear" w:color="auto" w:fill="DBE5F1" w:themeFill="accent1" w:themeFillTint="33"/>
          </w:tcPr>
          <w:p w14:paraId="23E0B5A8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A5AB2B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Rodzaj cen i stawek opłat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34A49937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96B1EB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</w:tr>
      <w:tr w:rsidR="00F90B9D" w:rsidRPr="00827D66" w14:paraId="7A919341" w14:textId="77777777" w:rsidTr="00F90B9D">
        <w:trPr>
          <w:trHeight w:val="334"/>
        </w:trPr>
        <w:tc>
          <w:tcPr>
            <w:tcW w:w="1587" w:type="dxa"/>
            <w:vMerge w:val="restart"/>
          </w:tcPr>
          <w:p w14:paraId="101B6853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7DF97E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sz w:val="20"/>
                <w:szCs w:val="20"/>
              </w:rPr>
              <w:t>1K</w:t>
            </w:r>
          </w:p>
        </w:tc>
        <w:tc>
          <w:tcPr>
            <w:tcW w:w="4894" w:type="dxa"/>
          </w:tcPr>
          <w:p w14:paraId="29D9193D" w14:textId="77777777" w:rsidR="00F90B9D" w:rsidRPr="00827D66" w:rsidRDefault="00F90B9D" w:rsidP="00F90B9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- cena za odprowadzone ścieki[zł/m</w:t>
            </w:r>
            <w:r w:rsidRPr="00827D6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127" w:type="dxa"/>
          </w:tcPr>
          <w:p w14:paraId="08A9F10F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15,28 zł</w:t>
            </w:r>
          </w:p>
        </w:tc>
      </w:tr>
      <w:tr w:rsidR="00F90B9D" w:rsidRPr="00827D66" w14:paraId="15CF2764" w14:textId="77777777" w:rsidTr="00F90B9D">
        <w:trPr>
          <w:trHeight w:val="426"/>
        </w:trPr>
        <w:tc>
          <w:tcPr>
            <w:tcW w:w="1587" w:type="dxa"/>
            <w:vMerge/>
          </w:tcPr>
          <w:p w14:paraId="3DCB1767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4" w:type="dxa"/>
          </w:tcPr>
          <w:p w14:paraId="334DAEC0" w14:textId="77777777" w:rsidR="00F90B9D" w:rsidRPr="00827D66" w:rsidRDefault="00F90B9D" w:rsidP="00F90B9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- stawka opłaty abonamentowej [zł/odb./ kwartał]</w:t>
            </w:r>
          </w:p>
        </w:tc>
        <w:tc>
          <w:tcPr>
            <w:tcW w:w="2127" w:type="dxa"/>
          </w:tcPr>
          <w:p w14:paraId="4635B78B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7,00 zł</w:t>
            </w:r>
          </w:p>
        </w:tc>
      </w:tr>
      <w:tr w:rsidR="00F90B9D" w:rsidRPr="00827D66" w14:paraId="4491960E" w14:textId="77777777" w:rsidTr="00F90B9D">
        <w:trPr>
          <w:trHeight w:val="331"/>
        </w:trPr>
        <w:tc>
          <w:tcPr>
            <w:tcW w:w="1587" w:type="dxa"/>
            <w:vMerge w:val="restart"/>
          </w:tcPr>
          <w:p w14:paraId="4726DD47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03BE3E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b/>
                <w:sz w:val="20"/>
                <w:szCs w:val="20"/>
              </w:rPr>
              <w:t>2KW</w:t>
            </w:r>
          </w:p>
        </w:tc>
        <w:tc>
          <w:tcPr>
            <w:tcW w:w="4894" w:type="dxa"/>
          </w:tcPr>
          <w:p w14:paraId="5FA61502" w14:textId="77777777" w:rsidR="00F90B9D" w:rsidRPr="00827D66" w:rsidRDefault="00F90B9D" w:rsidP="00F90B9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- cena za odprowadzone ścieki[zł/m</w:t>
            </w:r>
            <w:r w:rsidRPr="00827D6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27D6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127" w:type="dxa"/>
          </w:tcPr>
          <w:p w14:paraId="0180C852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15,28 zł</w:t>
            </w:r>
          </w:p>
        </w:tc>
      </w:tr>
      <w:tr w:rsidR="00F90B9D" w:rsidRPr="00827D66" w14:paraId="05C51895" w14:textId="77777777" w:rsidTr="00F90B9D">
        <w:trPr>
          <w:trHeight w:val="480"/>
        </w:trPr>
        <w:tc>
          <w:tcPr>
            <w:tcW w:w="1587" w:type="dxa"/>
            <w:vMerge/>
          </w:tcPr>
          <w:p w14:paraId="20366DA2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4" w:type="dxa"/>
          </w:tcPr>
          <w:p w14:paraId="631896EC" w14:textId="77777777" w:rsidR="00F90B9D" w:rsidRPr="00827D66" w:rsidRDefault="00F90B9D" w:rsidP="00F90B9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- stawka opłaty abonamentowej [zł/odb./ kwartał]</w:t>
            </w:r>
          </w:p>
        </w:tc>
        <w:tc>
          <w:tcPr>
            <w:tcW w:w="2127" w:type="dxa"/>
          </w:tcPr>
          <w:p w14:paraId="4162C8FB" w14:textId="77777777" w:rsidR="00F90B9D" w:rsidRPr="00827D66" w:rsidRDefault="00F90B9D" w:rsidP="00F90B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D66">
              <w:rPr>
                <w:rFonts w:ascii="Arial" w:hAnsi="Arial" w:cs="Arial"/>
                <w:sz w:val="20"/>
                <w:szCs w:val="20"/>
              </w:rPr>
              <w:t>6,00 zł</w:t>
            </w:r>
          </w:p>
        </w:tc>
      </w:tr>
    </w:tbl>
    <w:p w14:paraId="754CC5F8" w14:textId="77777777" w:rsidR="00F90B9D" w:rsidRPr="00827D66" w:rsidRDefault="00F90B9D" w:rsidP="00F90B9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27D66">
        <w:rPr>
          <w:rFonts w:ascii="Arial" w:hAnsi="Arial" w:cs="Arial"/>
          <w:i/>
          <w:sz w:val="20"/>
          <w:szCs w:val="20"/>
        </w:rPr>
        <w:t>*Do stawek opłat należy doliczyć podatek od towarów i usług obowiązujący zgodnie z przepisami prawa</w:t>
      </w:r>
      <w:r w:rsidRPr="00827D66">
        <w:rPr>
          <w:rFonts w:ascii="Arial" w:hAnsi="Arial" w:cs="Arial"/>
          <w:sz w:val="20"/>
          <w:szCs w:val="20"/>
        </w:rPr>
        <w:t>.</w:t>
      </w:r>
    </w:p>
    <w:p w14:paraId="5F7892BB" w14:textId="292D13F6" w:rsidR="00F90B9D" w:rsidRPr="00827D66" w:rsidRDefault="00F90B9D" w:rsidP="00F90B9D">
      <w:pPr>
        <w:spacing w:after="0"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827D66">
        <w:rPr>
          <w:rFonts w:ascii="Arial" w:hAnsi="Arial" w:cs="Arial"/>
          <w:sz w:val="20"/>
          <w:szCs w:val="20"/>
          <w:u w:val="single"/>
        </w:rPr>
        <w:lastRenderedPageBreak/>
        <w:t>Stawki opłat dodatkowych za przekroczenie warunków wprowadzania ścieków przemysłowych do urządzeń kanalizacyjnych</w:t>
      </w:r>
    </w:p>
    <w:p w14:paraId="75B9B2BF" w14:textId="77777777" w:rsidR="00F90B9D" w:rsidRPr="00827D66" w:rsidRDefault="00F90B9D" w:rsidP="00F90B9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27D66">
        <w:rPr>
          <w:rFonts w:ascii="Arial" w:hAnsi="Arial" w:cs="Arial"/>
          <w:sz w:val="20"/>
          <w:szCs w:val="20"/>
        </w:rPr>
        <w:t>Podstawa prawna:</w:t>
      </w:r>
    </w:p>
    <w:p w14:paraId="700B52E1" w14:textId="77777777" w:rsidR="00F90B9D" w:rsidRPr="00827D66" w:rsidRDefault="00F90B9D" w:rsidP="00F90B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7D66">
        <w:rPr>
          <w:rFonts w:ascii="Arial" w:hAnsi="Arial" w:cs="Arial"/>
          <w:sz w:val="20"/>
          <w:szCs w:val="20"/>
        </w:rPr>
        <w:t xml:space="preserve">- Rozporządzenie Ministra Gospodarki Morskiej i Żeglugi śródlądowej z dnia 27 lutego 2018 r. </w:t>
      </w:r>
      <w:r w:rsidRPr="00827D66">
        <w:rPr>
          <w:rFonts w:ascii="Arial" w:hAnsi="Arial" w:cs="Arial"/>
          <w:sz w:val="20"/>
          <w:szCs w:val="20"/>
        </w:rPr>
        <w:br/>
        <w:t>w sprawie określania taryf, wzoru wniosku o zatwierdzenie taryf oraz warunków rozliczeń za zbiorowe zaopatrzenie w wodę i zbiorowe odprowadzanie ścieków (Dz. U. 2022 poz. 1074)</w:t>
      </w:r>
    </w:p>
    <w:p w14:paraId="68CCF9D1" w14:textId="77777777" w:rsidR="00F90B9D" w:rsidRPr="00827D66" w:rsidRDefault="00F90B9D" w:rsidP="00F90B9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27D66">
        <w:rPr>
          <w:rFonts w:ascii="Arial" w:hAnsi="Arial" w:cs="Arial"/>
          <w:sz w:val="20"/>
          <w:szCs w:val="20"/>
        </w:rPr>
        <w:t>- Rozporządzenie Ministra Budownictwa z dnia 14 lipca 2006 r. w sprawie sposobu realizacji obowiązku dostawców ścieków przemysłowych oraz warunków wprowadzania ścieków do urządzeń kanalizacyjnych (t.j. Dz. U. 2016 poz. 1757)</w:t>
      </w:r>
    </w:p>
    <w:p w14:paraId="72050FB1" w14:textId="745985E5" w:rsidR="00F90B9D" w:rsidRPr="00827D66" w:rsidRDefault="00F90B9D" w:rsidP="00F90B9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27D66">
        <w:rPr>
          <w:rFonts w:ascii="Arial" w:hAnsi="Arial" w:cs="Arial"/>
          <w:sz w:val="20"/>
          <w:szCs w:val="20"/>
        </w:rPr>
        <w:t>- Rozporządzenie Rady Ministrów z dnia 27 grudnia 2017 r. w sprawie ustalania opłat podwyższonych za przekroczenie warunków wprowadzania ścieków do wód lub do ziemi (Dz. U. 2017 poz. 2501)</w:t>
      </w:r>
      <w:r w:rsidR="00B7759D" w:rsidRPr="00827D66">
        <w:rPr>
          <w:rFonts w:ascii="Arial" w:hAnsi="Arial" w:cs="Arial"/>
          <w:sz w:val="20"/>
          <w:szCs w:val="20"/>
        </w:rPr>
        <w:t>.</w:t>
      </w:r>
    </w:p>
    <w:p w14:paraId="4425AC8D" w14:textId="77777777" w:rsidR="00B7759D" w:rsidRPr="00827D66" w:rsidRDefault="00B7759D" w:rsidP="00F90B9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737F3A9" w14:textId="77777777" w:rsidR="00F90B9D" w:rsidRPr="00827D66" w:rsidRDefault="00F90B9D" w:rsidP="00F90B9D">
      <w:pPr>
        <w:widowControl w:val="0"/>
        <w:spacing w:after="0" w:line="391" w:lineRule="auto"/>
        <w:ind w:left="280"/>
        <w:jc w:val="center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b/>
          <w:bCs/>
          <w:color w:val="000000"/>
          <w:sz w:val="20"/>
          <w:szCs w:val="20"/>
          <w:lang w:eastAsia="pl-PL" w:bidi="pl-PL"/>
        </w:rPr>
        <w:t xml:space="preserve">Tabela. 1. 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 xml:space="preserve">Stawki opłat za przekroczenie warunków wprowadzania ścieków przemysłowych 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br/>
        <w:t>do urządzeń kanalizacyjnych dotyczących stanu ścieków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54"/>
        <w:gridCol w:w="1690"/>
        <w:gridCol w:w="854"/>
        <w:gridCol w:w="3139"/>
      </w:tblGrid>
      <w:tr w:rsidR="00F90B9D" w:rsidRPr="00827D66" w14:paraId="358F2219" w14:textId="77777777" w:rsidTr="00E358D8">
        <w:trPr>
          <w:trHeight w:hRule="exact" w:val="6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B65B3" w14:textId="77777777" w:rsidR="00F90B9D" w:rsidRPr="00827D66" w:rsidRDefault="00F90B9D" w:rsidP="00F90B9D">
            <w:pPr>
              <w:widowControl w:val="0"/>
              <w:spacing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94C8F" w14:textId="77777777" w:rsidR="00F90B9D" w:rsidRPr="00827D66" w:rsidRDefault="00F90B9D" w:rsidP="00F90B9D">
            <w:pPr>
              <w:widowControl w:val="0"/>
              <w:spacing w:after="0" w:line="29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Wskaźnik</w:t>
            </w: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br/>
              <w:t>zanieczyszczenia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ADD33" w14:textId="77777777" w:rsidR="00F90B9D" w:rsidRPr="00827D66" w:rsidRDefault="00F90B9D" w:rsidP="00F90B9D">
            <w:pPr>
              <w:widowControl w:val="0"/>
              <w:spacing w:after="0" w:line="286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Wartości</w:t>
            </w: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br/>
              <w:t>dopuszczalne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4996F" w14:textId="77777777" w:rsidR="00F90B9D" w:rsidRPr="00827D66" w:rsidRDefault="00F90B9D" w:rsidP="00F90B9D">
            <w:pPr>
              <w:widowControl w:val="0"/>
              <w:spacing w:after="0" w:line="29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Jednostkowa stawka opłaty za</w:t>
            </w: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br/>
              <w:t>przekroczenie (netto)</w:t>
            </w:r>
          </w:p>
        </w:tc>
      </w:tr>
      <w:tr w:rsidR="00F90B9D" w:rsidRPr="00827D66" w14:paraId="0C6E4C30" w14:textId="77777777" w:rsidTr="00E358D8">
        <w:trPr>
          <w:trHeight w:hRule="exact" w:val="4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BECB4" w14:textId="77777777" w:rsidR="00F90B9D" w:rsidRPr="00827D66" w:rsidRDefault="00F90B9D" w:rsidP="00F90B9D">
            <w:pPr>
              <w:widowControl w:val="0"/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8423" w14:textId="77777777" w:rsidR="00F90B9D" w:rsidRPr="00827D66" w:rsidRDefault="00F90B9D" w:rsidP="00F90B9D">
            <w:pPr>
              <w:widowControl w:val="0"/>
              <w:spacing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  <w:t>Temperatura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E2F3F" w14:textId="77777777" w:rsidR="00F90B9D" w:rsidRPr="00827D66" w:rsidRDefault="00F90B9D" w:rsidP="00F90B9D">
            <w:pPr>
              <w:widowControl w:val="0"/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  <w:t>£35°C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75987" w14:textId="77777777" w:rsidR="00F90B9D" w:rsidRPr="00827D66" w:rsidRDefault="00F90B9D" w:rsidP="00F90B9D">
            <w:pPr>
              <w:widowControl w:val="0"/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827D66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SpH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2817C" w14:textId="77777777" w:rsidR="00F90B9D" w:rsidRPr="00827D66" w:rsidRDefault="00F90B9D" w:rsidP="00F90B9D">
            <w:pPr>
              <w:widowControl w:val="0"/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  <w:t>1,00zł/m</w:t>
            </w: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>3</w:t>
            </w: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  <w:t>za 1°C</w:t>
            </w:r>
          </w:p>
        </w:tc>
      </w:tr>
      <w:tr w:rsidR="00F90B9D" w:rsidRPr="00827D66" w14:paraId="67C9DEF5" w14:textId="77777777" w:rsidTr="00E358D8">
        <w:trPr>
          <w:trHeight w:hRule="exact" w:val="8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D949E" w14:textId="77777777" w:rsidR="00F90B9D" w:rsidRPr="00827D66" w:rsidRDefault="00F90B9D" w:rsidP="00F90B9D">
            <w:pPr>
              <w:widowControl w:val="0"/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B60AB" w14:textId="77777777" w:rsidR="00F90B9D" w:rsidRPr="00827D66" w:rsidRDefault="00F90B9D" w:rsidP="00F90B9D">
            <w:pPr>
              <w:widowControl w:val="0"/>
              <w:spacing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  <w:t>Odczyn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84FEB" w14:textId="77777777" w:rsidR="00F90B9D" w:rsidRPr="00827D66" w:rsidRDefault="00F90B9D" w:rsidP="00F90B9D">
            <w:pPr>
              <w:widowControl w:val="0"/>
              <w:spacing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  <w:t>6,5&lt; pH &lt;9,5</w:t>
            </w:r>
          </w:p>
          <w:p w14:paraId="774ED55E" w14:textId="77777777" w:rsidR="00F90B9D" w:rsidRPr="00827D66" w:rsidRDefault="00F90B9D" w:rsidP="00F90B9D">
            <w:pPr>
              <w:widowControl w:val="0"/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  <w:t>8,0&lt; pH £10,0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C5FAD" w14:textId="77777777" w:rsidR="00F90B9D" w:rsidRPr="00827D66" w:rsidRDefault="00F90B9D" w:rsidP="00F90B9D">
            <w:pPr>
              <w:widowControl w:val="0"/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827D66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St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F324F" w14:textId="77777777" w:rsidR="00F90B9D" w:rsidRPr="00827D66" w:rsidRDefault="00F90B9D" w:rsidP="00F90B9D">
            <w:pPr>
              <w:widowControl w:val="0"/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  <w:t>2,00 zł/m</w:t>
            </w: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>3</w:t>
            </w:r>
            <w:r w:rsidRPr="00827D66"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  <w:t xml:space="preserve"> za 1 pH</w:t>
            </w:r>
          </w:p>
        </w:tc>
      </w:tr>
    </w:tbl>
    <w:p w14:paraId="467B4A2D" w14:textId="77777777" w:rsidR="00F90B9D" w:rsidRPr="00827D66" w:rsidRDefault="00F90B9D" w:rsidP="00F90B9D">
      <w:pPr>
        <w:widowControl w:val="0"/>
        <w:spacing w:after="100" w:line="240" w:lineRule="auto"/>
        <w:jc w:val="center"/>
        <w:rPr>
          <w:rFonts w:ascii="Arial" w:eastAsia="Arial Narrow" w:hAnsi="Arial" w:cs="Arial"/>
          <w:b/>
          <w:bCs/>
          <w:color w:val="000000"/>
          <w:sz w:val="20"/>
          <w:szCs w:val="20"/>
          <w:lang w:eastAsia="pl-PL" w:bidi="pl-PL"/>
        </w:rPr>
      </w:pPr>
    </w:p>
    <w:p w14:paraId="02D96CC7" w14:textId="77777777" w:rsidR="00F90B9D" w:rsidRPr="00827D66" w:rsidRDefault="00F90B9D" w:rsidP="00F90B9D">
      <w:pPr>
        <w:widowControl w:val="0"/>
        <w:spacing w:after="100" w:line="240" w:lineRule="auto"/>
        <w:jc w:val="center"/>
        <w:rPr>
          <w:rFonts w:ascii="Arial" w:eastAsia="Arial Narrow" w:hAnsi="Arial" w:cs="Arial"/>
          <w:b/>
          <w:bCs/>
          <w:color w:val="000000"/>
          <w:sz w:val="20"/>
          <w:szCs w:val="20"/>
          <w:lang w:eastAsia="pl-PL" w:bidi="pl-PL"/>
        </w:rPr>
      </w:pPr>
    </w:p>
    <w:p w14:paraId="6A2ECC42" w14:textId="6BCF78E3" w:rsidR="00F90B9D" w:rsidRDefault="00F90B9D" w:rsidP="00F90B9D">
      <w:pPr>
        <w:widowControl w:val="0"/>
        <w:spacing w:after="100" w:line="240" w:lineRule="auto"/>
        <w:jc w:val="center"/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</w:pPr>
      <w:r w:rsidRPr="00827D66">
        <w:rPr>
          <w:rFonts w:ascii="Arial" w:eastAsia="Arial Narrow" w:hAnsi="Arial" w:cs="Arial"/>
          <w:b/>
          <w:bCs/>
          <w:color w:val="000000"/>
          <w:sz w:val="20"/>
          <w:szCs w:val="20"/>
          <w:lang w:eastAsia="pl-PL" w:bidi="pl-PL"/>
        </w:rPr>
        <w:t xml:space="preserve">Tabela. 2. 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Stawki opłat za przekroczenie warunków wprowadzania ścieków przemysłowych do urządzeń kanalizacyjnych dotyczących składu ścieków</w:t>
      </w:r>
    </w:p>
    <w:p w14:paraId="115D8F2F" w14:textId="77777777" w:rsidR="00827D66" w:rsidRPr="00827D66" w:rsidRDefault="00827D66" w:rsidP="00F90B9D">
      <w:pPr>
        <w:widowControl w:val="0"/>
        <w:spacing w:after="100" w:line="240" w:lineRule="auto"/>
        <w:jc w:val="center"/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</w:pPr>
    </w:p>
    <w:tbl>
      <w:tblPr>
        <w:tblStyle w:val="Tabela-Siatka1"/>
        <w:tblW w:w="9782" w:type="dxa"/>
        <w:tblInd w:w="-289" w:type="dxa"/>
        <w:tblLook w:val="04A0" w:firstRow="1" w:lastRow="0" w:firstColumn="1" w:lastColumn="0" w:noHBand="0" w:noVBand="1"/>
      </w:tblPr>
      <w:tblGrid>
        <w:gridCol w:w="1159"/>
        <w:gridCol w:w="4501"/>
        <w:gridCol w:w="1995"/>
        <w:gridCol w:w="2127"/>
      </w:tblGrid>
      <w:tr w:rsidR="009C139B" w:rsidRPr="00827D66" w14:paraId="464BA968" w14:textId="77777777" w:rsidTr="00827D66">
        <w:trPr>
          <w:trHeight w:val="1494"/>
        </w:trPr>
        <w:tc>
          <w:tcPr>
            <w:tcW w:w="1159" w:type="dxa"/>
            <w:vAlign w:val="center"/>
          </w:tcPr>
          <w:p w14:paraId="205EE223" w14:textId="6F6CDF76" w:rsidR="00F90B9D" w:rsidRPr="00827D66" w:rsidRDefault="00F90B9D" w:rsidP="009C139B">
            <w:pPr>
              <w:widowControl w:val="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Lp</w:t>
            </w:r>
            <w:r w:rsidR="009C139B"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.</w:t>
            </w:r>
          </w:p>
        </w:tc>
        <w:tc>
          <w:tcPr>
            <w:tcW w:w="4501" w:type="dxa"/>
            <w:vAlign w:val="center"/>
          </w:tcPr>
          <w:p w14:paraId="7316213E" w14:textId="314BF589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Wskaźni</w:t>
            </w:r>
            <w:r w:rsidR="00770300"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k </w:t>
            </w: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Zanieczyszczenia</w:t>
            </w:r>
          </w:p>
        </w:tc>
        <w:tc>
          <w:tcPr>
            <w:tcW w:w="1995" w:type="dxa"/>
            <w:vAlign w:val="center"/>
          </w:tcPr>
          <w:p w14:paraId="33064122" w14:textId="4A1758CB" w:rsidR="00F90B9D" w:rsidRPr="00827D66" w:rsidRDefault="00F90B9D" w:rsidP="009C139B">
            <w:pPr>
              <w:widowControl w:val="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Co - </w:t>
            </w:r>
            <w:r w:rsidR="00770300"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</w:t>
            </w: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artości</w:t>
            </w: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br/>
              <w:t>dopuszczalne</w:t>
            </w: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br/>
              <w:t>mg/l</w:t>
            </w:r>
          </w:p>
        </w:tc>
        <w:tc>
          <w:tcPr>
            <w:tcW w:w="2127" w:type="dxa"/>
            <w:vAlign w:val="bottom"/>
          </w:tcPr>
          <w:p w14:paraId="11FD87B3" w14:textId="6AD8572E" w:rsidR="00F90B9D" w:rsidRPr="00827D66" w:rsidRDefault="00F90B9D" w:rsidP="009C139B">
            <w:pPr>
              <w:widowControl w:val="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proofErr w:type="spellStart"/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Sj</w:t>
            </w:r>
            <w:proofErr w:type="spellEnd"/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- Jednostkowa</w:t>
            </w: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br/>
              <w:t>stawka opłaty za</w:t>
            </w: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br/>
              <w:t>przekroczenie (netto)</w:t>
            </w:r>
            <w:r w:rsidR="00770300"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827D66"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zł/kg</w:t>
            </w:r>
          </w:p>
        </w:tc>
      </w:tr>
      <w:tr w:rsidR="009C139B" w:rsidRPr="00827D66" w14:paraId="4E47C496" w14:textId="77777777" w:rsidTr="00827D66">
        <w:tc>
          <w:tcPr>
            <w:tcW w:w="1159" w:type="dxa"/>
          </w:tcPr>
          <w:p w14:paraId="5FAECA47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4501" w:type="dxa"/>
          </w:tcPr>
          <w:p w14:paraId="4F92FB48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GRUPA I</w:t>
            </w:r>
          </w:p>
        </w:tc>
        <w:tc>
          <w:tcPr>
            <w:tcW w:w="1995" w:type="dxa"/>
          </w:tcPr>
          <w:p w14:paraId="54BECBCD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2127" w:type="dxa"/>
          </w:tcPr>
          <w:p w14:paraId="369D5EB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</w:p>
        </w:tc>
      </w:tr>
      <w:tr w:rsidR="009C139B" w:rsidRPr="00827D66" w14:paraId="615354C7" w14:textId="77777777" w:rsidTr="00827D66">
        <w:tc>
          <w:tcPr>
            <w:tcW w:w="1159" w:type="dxa"/>
          </w:tcPr>
          <w:p w14:paraId="324D7F1E" w14:textId="386D9A9A" w:rsidR="00F90B9D" w:rsidRPr="00827D66" w:rsidRDefault="00F90B9D" w:rsidP="00770300">
            <w:pPr>
              <w:widowControl w:val="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4501" w:type="dxa"/>
          </w:tcPr>
          <w:p w14:paraId="62126675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ChZT</w:t>
            </w:r>
            <w:proofErr w:type="spellEnd"/>
          </w:p>
        </w:tc>
        <w:tc>
          <w:tcPr>
            <w:tcW w:w="1995" w:type="dxa"/>
          </w:tcPr>
          <w:p w14:paraId="76F1780F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1000</w:t>
            </w:r>
          </w:p>
        </w:tc>
        <w:tc>
          <w:tcPr>
            <w:tcW w:w="2127" w:type="dxa"/>
          </w:tcPr>
          <w:p w14:paraId="2897C452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1,85</w:t>
            </w:r>
          </w:p>
        </w:tc>
      </w:tr>
      <w:tr w:rsidR="009C139B" w:rsidRPr="00827D66" w14:paraId="5D24225A" w14:textId="77777777" w:rsidTr="00827D66">
        <w:tc>
          <w:tcPr>
            <w:tcW w:w="1159" w:type="dxa"/>
          </w:tcPr>
          <w:p w14:paraId="54E85213" w14:textId="0BD2FE2C" w:rsidR="00F90B9D" w:rsidRPr="00827D66" w:rsidRDefault="00F90B9D" w:rsidP="00770300">
            <w:pPr>
              <w:widowControl w:val="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4501" w:type="dxa"/>
          </w:tcPr>
          <w:p w14:paraId="6FA17F70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BZTj</w:t>
            </w:r>
            <w:proofErr w:type="spellEnd"/>
          </w:p>
        </w:tc>
        <w:tc>
          <w:tcPr>
            <w:tcW w:w="1995" w:type="dxa"/>
          </w:tcPr>
          <w:p w14:paraId="21A2D20B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700</w:t>
            </w:r>
          </w:p>
        </w:tc>
        <w:tc>
          <w:tcPr>
            <w:tcW w:w="2127" w:type="dxa"/>
          </w:tcPr>
          <w:p w14:paraId="7E60A844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2,64</w:t>
            </w:r>
          </w:p>
        </w:tc>
      </w:tr>
      <w:tr w:rsidR="009C139B" w:rsidRPr="00827D66" w14:paraId="346407B0" w14:textId="77777777" w:rsidTr="00827D66">
        <w:tc>
          <w:tcPr>
            <w:tcW w:w="1159" w:type="dxa"/>
          </w:tcPr>
          <w:p w14:paraId="4E46B508" w14:textId="5FA9B008" w:rsidR="00F90B9D" w:rsidRPr="00827D66" w:rsidRDefault="00F90B9D" w:rsidP="00770300">
            <w:pPr>
              <w:widowControl w:val="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</w:t>
            </w:r>
          </w:p>
        </w:tc>
        <w:tc>
          <w:tcPr>
            <w:tcW w:w="4501" w:type="dxa"/>
          </w:tcPr>
          <w:p w14:paraId="099BC1AF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Zawiesina ogólna</w:t>
            </w:r>
          </w:p>
        </w:tc>
        <w:tc>
          <w:tcPr>
            <w:tcW w:w="1995" w:type="dxa"/>
          </w:tcPr>
          <w:p w14:paraId="37621EE2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330</w:t>
            </w:r>
          </w:p>
        </w:tc>
        <w:tc>
          <w:tcPr>
            <w:tcW w:w="2127" w:type="dxa"/>
          </w:tcPr>
          <w:p w14:paraId="4A478271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5,6</w:t>
            </w:r>
          </w:p>
        </w:tc>
      </w:tr>
      <w:tr w:rsidR="009C139B" w:rsidRPr="00827D66" w14:paraId="32E415DC" w14:textId="77777777" w:rsidTr="00827D66">
        <w:tc>
          <w:tcPr>
            <w:tcW w:w="1159" w:type="dxa"/>
          </w:tcPr>
          <w:p w14:paraId="7C87AE38" w14:textId="480AC162" w:rsidR="00F90B9D" w:rsidRPr="00827D66" w:rsidRDefault="00F90B9D" w:rsidP="00770300">
            <w:pPr>
              <w:widowControl w:val="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</w:t>
            </w:r>
          </w:p>
        </w:tc>
        <w:tc>
          <w:tcPr>
            <w:tcW w:w="4501" w:type="dxa"/>
          </w:tcPr>
          <w:p w14:paraId="7C339EE3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Azot amonowy</w:t>
            </w:r>
          </w:p>
        </w:tc>
        <w:tc>
          <w:tcPr>
            <w:tcW w:w="1995" w:type="dxa"/>
          </w:tcPr>
          <w:p w14:paraId="6363771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200</w:t>
            </w:r>
          </w:p>
        </w:tc>
        <w:tc>
          <w:tcPr>
            <w:tcW w:w="2127" w:type="dxa"/>
          </w:tcPr>
          <w:p w14:paraId="79DD1E66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9,25</w:t>
            </w:r>
          </w:p>
        </w:tc>
      </w:tr>
      <w:tr w:rsidR="009C139B" w:rsidRPr="00827D66" w14:paraId="6B4E679A" w14:textId="77777777" w:rsidTr="00827D66">
        <w:tc>
          <w:tcPr>
            <w:tcW w:w="1159" w:type="dxa"/>
          </w:tcPr>
          <w:p w14:paraId="7327547D" w14:textId="5FE0A444" w:rsidR="00F90B9D" w:rsidRPr="00827D66" w:rsidRDefault="00F90B9D" w:rsidP="00770300">
            <w:pPr>
              <w:widowControl w:val="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</w:t>
            </w:r>
          </w:p>
        </w:tc>
        <w:tc>
          <w:tcPr>
            <w:tcW w:w="4501" w:type="dxa"/>
          </w:tcPr>
          <w:p w14:paraId="46E128C2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Azot azotynowy</w:t>
            </w:r>
          </w:p>
        </w:tc>
        <w:tc>
          <w:tcPr>
            <w:tcW w:w="1995" w:type="dxa"/>
          </w:tcPr>
          <w:p w14:paraId="46E5834D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14:paraId="6DEAFF3B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185,00</w:t>
            </w:r>
          </w:p>
        </w:tc>
      </w:tr>
      <w:tr w:rsidR="009C139B" w:rsidRPr="00827D66" w14:paraId="4953F73E" w14:textId="77777777" w:rsidTr="00827D66">
        <w:tc>
          <w:tcPr>
            <w:tcW w:w="1159" w:type="dxa"/>
          </w:tcPr>
          <w:p w14:paraId="39E971D0" w14:textId="4D480B27" w:rsidR="00F90B9D" w:rsidRPr="00827D66" w:rsidRDefault="00F90B9D" w:rsidP="00770300">
            <w:pPr>
              <w:widowControl w:val="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</w:t>
            </w:r>
          </w:p>
        </w:tc>
        <w:tc>
          <w:tcPr>
            <w:tcW w:w="4501" w:type="dxa"/>
          </w:tcPr>
          <w:p w14:paraId="4BBFFD92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Fosfor ogólny</w:t>
            </w:r>
          </w:p>
        </w:tc>
        <w:tc>
          <w:tcPr>
            <w:tcW w:w="1995" w:type="dxa"/>
          </w:tcPr>
          <w:p w14:paraId="1F6FAF0B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14:paraId="1A9B0D25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185,00</w:t>
            </w:r>
          </w:p>
        </w:tc>
      </w:tr>
      <w:tr w:rsidR="009C139B" w:rsidRPr="00827D66" w14:paraId="0B4AB369" w14:textId="77777777" w:rsidTr="00827D66">
        <w:tc>
          <w:tcPr>
            <w:tcW w:w="1159" w:type="dxa"/>
          </w:tcPr>
          <w:p w14:paraId="3540E535" w14:textId="1289D89F" w:rsidR="00F90B9D" w:rsidRPr="00827D66" w:rsidRDefault="00F90B9D" w:rsidP="00770300">
            <w:pPr>
              <w:widowControl w:val="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7</w:t>
            </w:r>
          </w:p>
        </w:tc>
        <w:tc>
          <w:tcPr>
            <w:tcW w:w="4501" w:type="dxa"/>
          </w:tcPr>
          <w:p w14:paraId="15A5FA5F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Chlorki</w:t>
            </w:r>
          </w:p>
        </w:tc>
        <w:tc>
          <w:tcPr>
            <w:tcW w:w="1995" w:type="dxa"/>
          </w:tcPr>
          <w:p w14:paraId="1B82D95E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1000</w:t>
            </w:r>
          </w:p>
        </w:tc>
        <w:tc>
          <w:tcPr>
            <w:tcW w:w="2127" w:type="dxa"/>
          </w:tcPr>
          <w:p w14:paraId="05D9B03C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1,85</w:t>
            </w:r>
          </w:p>
        </w:tc>
      </w:tr>
      <w:tr w:rsidR="009C139B" w:rsidRPr="00827D66" w14:paraId="4DE058CC" w14:textId="77777777" w:rsidTr="00827D66">
        <w:trPr>
          <w:trHeight w:val="316"/>
        </w:trPr>
        <w:tc>
          <w:tcPr>
            <w:tcW w:w="1159" w:type="dxa"/>
          </w:tcPr>
          <w:p w14:paraId="4BD16CCE" w14:textId="0460D9A2" w:rsidR="00F90B9D" w:rsidRPr="00827D66" w:rsidRDefault="00F90B9D" w:rsidP="00770300">
            <w:pPr>
              <w:widowControl w:val="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</w:t>
            </w:r>
          </w:p>
        </w:tc>
        <w:tc>
          <w:tcPr>
            <w:tcW w:w="4501" w:type="dxa"/>
          </w:tcPr>
          <w:p w14:paraId="3C47F460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sz w:val="20"/>
                <w:szCs w:val="20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Siarczany</w:t>
            </w:r>
          </w:p>
          <w:p w14:paraId="2F76E30A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1995" w:type="dxa"/>
          </w:tcPr>
          <w:p w14:paraId="7EF0BA24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500</w:t>
            </w:r>
          </w:p>
        </w:tc>
        <w:tc>
          <w:tcPr>
            <w:tcW w:w="2127" w:type="dxa"/>
          </w:tcPr>
          <w:p w14:paraId="2324A273" w14:textId="461439B0" w:rsid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3,70</w:t>
            </w:r>
          </w:p>
          <w:p w14:paraId="6B31AD3A" w14:textId="77777777" w:rsidR="00827D66" w:rsidRDefault="00827D66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</w:p>
          <w:p w14:paraId="13375C65" w14:textId="4F78DFE1" w:rsidR="00827D66" w:rsidRPr="00827D66" w:rsidRDefault="00827D66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</w:p>
        </w:tc>
      </w:tr>
      <w:tr w:rsidR="009C139B" w:rsidRPr="00827D66" w14:paraId="736DB88F" w14:textId="77777777" w:rsidTr="00827D66">
        <w:tc>
          <w:tcPr>
            <w:tcW w:w="1159" w:type="dxa"/>
          </w:tcPr>
          <w:p w14:paraId="32BB563D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4501" w:type="dxa"/>
          </w:tcPr>
          <w:p w14:paraId="57E82A9D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GRUPA II</w:t>
            </w:r>
          </w:p>
        </w:tc>
        <w:tc>
          <w:tcPr>
            <w:tcW w:w="1995" w:type="dxa"/>
          </w:tcPr>
          <w:p w14:paraId="00B7BBAE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2127" w:type="dxa"/>
          </w:tcPr>
          <w:p w14:paraId="23A7B23E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</w:p>
        </w:tc>
      </w:tr>
      <w:tr w:rsidR="009C139B" w:rsidRPr="00827D66" w14:paraId="2FF19A84" w14:textId="77777777" w:rsidTr="00827D66">
        <w:tc>
          <w:tcPr>
            <w:tcW w:w="1159" w:type="dxa"/>
          </w:tcPr>
          <w:p w14:paraId="534E2897" w14:textId="7DC186E4" w:rsidR="00F90B9D" w:rsidRPr="00827D66" w:rsidRDefault="00770300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="00F90B9D" w:rsidRPr="00827D66">
              <w:rPr>
                <w:rFonts w:ascii="Arial" w:eastAsia="Arial Narrow" w:hAnsi="Arial" w:cs="Arial"/>
                <w:sz w:val="20"/>
                <w:szCs w:val="20"/>
              </w:rPr>
              <w:t>9</w:t>
            </w:r>
          </w:p>
        </w:tc>
        <w:tc>
          <w:tcPr>
            <w:tcW w:w="4501" w:type="dxa"/>
          </w:tcPr>
          <w:p w14:paraId="78781AF8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Węglowodory ropopochodne</w:t>
            </w:r>
          </w:p>
        </w:tc>
        <w:tc>
          <w:tcPr>
            <w:tcW w:w="1995" w:type="dxa"/>
          </w:tcPr>
          <w:p w14:paraId="32AF8E6F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14:paraId="13F8195C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123,33</w:t>
            </w:r>
          </w:p>
        </w:tc>
      </w:tr>
      <w:tr w:rsidR="009C139B" w:rsidRPr="00827D66" w14:paraId="3D68FD2D" w14:textId="77777777" w:rsidTr="00827D66">
        <w:tc>
          <w:tcPr>
            <w:tcW w:w="1159" w:type="dxa"/>
          </w:tcPr>
          <w:p w14:paraId="62C1875A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10</w:t>
            </w:r>
          </w:p>
        </w:tc>
        <w:tc>
          <w:tcPr>
            <w:tcW w:w="4501" w:type="dxa"/>
          </w:tcPr>
          <w:p w14:paraId="357279E3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Substancje ekstrahujące się eterem naftowym</w:t>
            </w:r>
          </w:p>
        </w:tc>
        <w:tc>
          <w:tcPr>
            <w:tcW w:w="1995" w:type="dxa"/>
          </w:tcPr>
          <w:p w14:paraId="03BACC6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100</w:t>
            </w:r>
          </w:p>
        </w:tc>
        <w:tc>
          <w:tcPr>
            <w:tcW w:w="2127" w:type="dxa"/>
          </w:tcPr>
          <w:p w14:paraId="3040B4E8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18,50</w:t>
            </w:r>
          </w:p>
        </w:tc>
      </w:tr>
      <w:tr w:rsidR="009C139B" w:rsidRPr="00827D66" w14:paraId="691CD9EB" w14:textId="77777777" w:rsidTr="00827D66">
        <w:tc>
          <w:tcPr>
            <w:tcW w:w="1159" w:type="dxa"/>
          </w:tcPr>
          <w:p w14:paraId="7FC57977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11</w:t>
            </w:r>
          </w:p>
        </w:tc>
        <w:tc>
          <w:tcPr>
            <w:tcW w:w="4501" w:type="dxa"/>
          </w:tcPr>
          <w:p w14:paraId="55D1CD6E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Substancje powierzchniowo czynne anionowe</w:t>
            </w:r>
          </w:p>
        </w:tc>
        <w:tc>
          <w:tcPr>
            <w:tcW w:w="1995" w:type="dxa"/>
          </w:tcPr>
          <w:p w14:paraId="6CC2D0E5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14:paraId="08D4DC87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123,33</w:t>
            </w:r>
          </w:p>
        </w:tc>
      </w:tr>
      <w:tr w:rsidR="009C139B" w:rsidRPr="00827D66" w14:paraId="65BFD6E1" w14:textId="77777777" w:rsidTr="00827D66">
        <w:tc>
          <w:tcPr>
            <w:tcW w:w="1159" w:type="dxa"/>
          </w:tcPr>
          <w:p w14:paraId="12E0F307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12</w:t>
            </w:r>
          </w:p>
        </w:tc>
        <w:tc>
          <w:tcPr>
            <w:tcW w:w="4501" w:type="dxa"/>
          </w:tcPr>
          <w:p w14:paraId="5AD8012C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Substancje powierzchniowo czynne niejonowe</w:t>
            </w:r>
          </w:p>
        </w:tc>
        <w:tc>
          <w:tcPr>
            <w:tcW w:w="1995" w:type="dxa"/>
          </w:tcPr>
          <w:p w14:paraId="2BB1E694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62E77D53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92,5</w:t>
            </w:r>
          </w:p>
        </w:tc>
      </w:tr>
      <w:tr w:rsidR="009C139B" w:rsidRPr="00827D66" w14:paraId="75426256" w14:textId="77777777" w:rsidTr="00827D66">
        <w:tc>
          <w:tcPr>
            <w:tcW w:w="1159" w:type="dxa"/>
          </w:tcPr>
          <w:p w14:paraId="0BA36E00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13</w:t>
            </w:r>
          </w:p>
        </w:tc>
        <w:tc>
          <w:tcPr>
            <w:tcW w:w="4501" w:type="dxa"/>
          </w:tcPr>
          <w:p w14:paraId="17BFBDEF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Fenole lotne (indeks fenolowy)</w:t>
            </w:r>
          </w:p>
        </w:tc>
        <w:tc>
          <w:tcPr>
            <w:tcW w:w="1995" w:type="dxa"/>
          </w:tcPr>
          <w:p w14:paraId="31E63BB0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14:paraId="688C9BD0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123,33</w:t>
            </w:r>
          </w:p>
        </w:tc>
      </w:tr>
      <w:tr w:rsidR="009C139B" w:rsidRPr="00827D66" w14:paraId="411418B3" w14:textId="77777777" w:rsidTr="00827D66">
        <w:tc>
          <w:tcPr>
            <w:tcW w:w="1159" w:type="dxa"/>
          </w:tcPr>
          <w:p w14:paraId="0EC36D0A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14</w:t>
            </w:r>
          </w:p>
        </w:tc>
        <w:tc>
          <w:tcPr>
            <w:tcW w:w="4501" w:type="dxa"/>
          </w:tcPr>
          <w:p w14:paraId="7A3ACC68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Cynk</w:t>
            </w:r>
          </w:p>
        </w:tc>
        <w:tc>
          <w:tcPr>
            <w:tcW w:w="1995" w:type="dxa"/>
          </w:tcPr>
          <w:p w14:paraId="3CC09F54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44AD2292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1A95D989" w14:textId="77777777" w:rsidTr="00827D66">
        <w:tc>
          <w:tcPr>
            <w:tcW w:w="1159" w:type="dxa"/>
          </w:tcPr>
          <w:p w14:paraId="3B0466D1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15</w:t>
            </w:r>
          </w:p>
        </w:tc>
        <w:tc>
          <w:tcPr>
            <w:tcW w:w="4501" w:type="dxa"/>
          </w:tcPr>
          <w:p w14:paraId="32E926F5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Chrom ogólny</w:t>
            </w:r>
          </w:p>
        </w:tc>
        <w:tc>
          <w:tcPr>
            <w:tcW w:w="1995" w:type="dxa"/>
          </w:tcPr>
          <w:p w14:paraId="35886656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4CCAC935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2CF6A1BC" w14:textId="77777777" w:rsidTr="00827D66">
        <w:tc>
          <w:tcPr>
            <w:tcW w:w="1159" w:type="dxa"/>
          </w:tcPr>
          <w:p w14:paraId="01C72A1A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16</w:t>
            </w:r>
          </w:p>
        </w:tc>
        <w:tc>
          <w:tcPr>
            <w:tcW w:w="4501" w:type="dxa"/>
          </w:tcPr>
          <w:p w14:paraId="50A6C5F1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Chrom46</w:t>
            </w:r>
          </w:p>
        </w:tc>
        <w:tc>
          <w:tcPr>
            <w:tcW w:w="1995" w:type="dxa"/>
          </w:tcPr>
          <w:p w14:paraId="2904859F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0,2</w:t>
            </w:r>
          </w:p>
        </w:tc>
        <w:tc>
          <w:tcPr>
            <w:tcW w:w="2127" w:type="dxa"/>
          </w:tcPr>
          <w:p w14:paraId="2D86F1C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1404AAE0" w14:textId="77777777" w:rsidTr="00827D66">
        <w:tc>
          <w:tcPr>
            <w:tcW w:w="1159" w:type="dxa"/>
          </w:tcPr>
          <w:p w14:paraId="0CA76A7D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17</w:t>
            </w:r>
          </w:p>
        </w:tc>
        <w:tc>
          <w:tcPr>
            <w:tcW w:w="4501" w:type="dxa"/>
          </w:tcPr>
          <w:p w14:paraId="0DACF1F0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Kadm</w:t>
            </w:r>
          </w:p>
        </w:tc>
        <w:tc>
          <w:tcPr>
            <w:tcW w:w="1995" w:type="dxa"/>
          </w:tcPr>
          <w:p w14:paraId="3ECA4454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0,4</w:t>
            </w:r>
          </w:p>
        </w:tc>
        <w:tc>
          <w:tcPr>
            <w:tcW w:w="2127" w:type="dxa"/>
          </w:tcPr>
          <w:p w14:paraId="70AC1092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1 151,66</w:t>
            </w:r>
          </w:p>
        </w:tc>
      </w:tr>
      <w:tr w:rsidR="009C139B" w:rsidRPr="00827D66" w14:paraId="114F0B19" w14:textId="77777777" w:rsidTr="00827D66">
        <w:tc>
          <w:tcPr>
            <w:tcW w:w="1159" w:type="dxa"/>
          </w:tcPr>
          <w:p w14:paraId="121C1457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18</w:t>
            </w:r>
          </w:p>
        </w:tc>
        <w:tc>
          <w:tcPr>
            <w:tcW w:w="4501" w:type="dxa"/>
          </w:tcPr>
          <w:p w14:paraId="5A451396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Miedź</w:t>
            </w:r>
          </w:p>
        </w:tc>
        <w:tc>
          <w:tcPr>
            <w:tcW w:w="1995" w:type="dxa"/>
          </w:tcPr>
          <w:p w14:paraId="270D545C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456A125B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5948E2B2" w14:textId="77777777" w:rsidTr="00827D66">
        <w:tc>
          <w:tcPr>
            <w:tcW w:w="1159" w:type="dxa"/>
          </w:tcPr>
          <w:p w14:paraId="20696FFD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19</w:t>
            </w:r>
          </w:p>
        </w:tc>
        <w:tc>
          <w:tcPr>
            <w:tcW w:w="4501" w:type="dxa"/>
          </w:tcPr>
          <w:p w14:paraId="07F9EF57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Ołów</w:t>
            </w:r>
          </w:p>
        </w:tc>
        <w:tc>
          <w:tcPr>
            <w:tcW w:w="1995" w:type="dxa"/>
          </w:tcPr>
          <w:p w14:paraId="1A5F9973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608E9722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0F64E985" w14:textId="77777777" w:rsidTr="00827D66">
        <w:tc>
          <w:tcPr>
            <w:tcW w:w="1159" w:type="dxa"/>
          </w:tcPr>
          <w:p w14:paraId="5C2D9D5B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20</w:t>
            </w:r>
          </w:p>
        </w:tc>
        <w:tc>
          <w:tcPr>
            <w:tcW w:w="4501" w:type="dxa"/>
          </w:tcPr>
          <w:p w14:paraId="5CFA8BF7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Nikiel</w:t>
            </w:r>
          </w:p>
        </w:tc>
        <w:tc>
          <w:tcPr>
            <w:tcW w:w="1995" w:type="dxa"/>
          </w:tcPr>
          <w:p w14:paraId="12D86FC1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443FD9B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64EDBFB2" w14:textId="77777777" w:rsidTr="00827D66">
        <w:tc>
          <w:tcPr>
            <w:tcW w:w="1159" w:type="dxa"/>
          </w:tcPr>
          <w:p w14:paraId="2D5F4E5D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21</w:t>
            </w:r>
          </w:p>
        </w:tc>
        <w:tc>
          <w:tcPr>
            <w:tcW w:w="4501" w:type="dxa"/>
          </w:tcPr>
          <w:p w14:paraId="3C4DFE5B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Rtęć</w:t>
            </w:r>
          </w:p>
        </w:tc>
        <w:tc>
          <w:tcPr>
            <w:tcW w:w="1995" w:type="dxa"/>
          </w:tcPr>
          <w:p w14:paraId="1723C838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0,06</w:t>
            </w:r>
          </w:p>
        </w:tc>
        <w:tc>
          <w:tcPr>
            <w:tcW w:w="2127" w:type="dxa"/>
          </w:tcPr>
          <w:p w14:paraId="52C4DA0B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1151,66</w:t>
            </w:r>
          </w:p>
        </w:tc>
      </w:tr>
      <w:tr w:rsidR="009C139B" w:rsidRPr="00827D66" w14:paraId="635D19D0" w14:textId="77777777" w:rsidTr="00827D66">
        <w:tc>
          <w:tcPr>
            <w:tcW w:w="1159" w:type="dxa"/>
          </w:tcPr>
          <w:p w14:paraId="0FDFF87E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22</w:t>
            </w:r>
          </w:p>
        </w:tc>
        <w:tc>
          <w:tcPr>
            <w:tcW w:w="4501" w:type="dxa"/>
          </w:tcPr>
          <w:p w14:paraId="1E4CB1AC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Siarczki</w:t>
            </w:r>
          </w:p>
        </w:tc>
        <w:tc>
          <w:tcPr>
            <w:tcW w:w="1995" w:type="dxa"/>
          </w:tcPr>
          <w:p w14:paraId="7F48DA4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28EB3BAD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471AAFBF" w14:textId="77777777" w:rsidTr="00827D66">
        <w:tc>
          <w:tcPr>
            <w:tcW w:w="1159" w:type="dxa"/>
          </w:tcPr>
          <w:p w14:paraId="05B422B9" w14:textId="77777777" w:rsidR="00F90B9D" w:rsidRPr="00827D66" w:rsidRDefault="00F90B9D" w:rsidP="00770300">
            <w:pPr>
              <w:widowControl w:val="0"/>
              <w:ind w:left="720"/>
              <w:contextualSpacing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23</w:t>
            </w:r>
          </w:p>
        </w:tc>
        <w:tc>
          <w:tcPr>
            <w:tcW w:w="4501" w:type="dxa"/>
          </w:tcPr>
          <w:p w14:paraId="6AA4C4BB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Fluorki</w:t>
            </w:r>
          </w:p>
        </w:tc>
        <w:tc>
          <w:tcPr>
            <w:tcW w:w="1995" w:type="dxa"/>
          </w:tcPr>
          <w:p w14:paraId="4E1C3C9C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2C4DFE1F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263,25</w:t>
            </w:r>
          </w:p>
        </w:tc>
      </w:tr>
      <w:tr w:rsidR="009C139B" w:rsidRPr="00827D66" w14:paraId="51B709BD" w14:textId="77777777" w:rsidTr="00827D66">
        <w:tc>
          <w:tcPr>
            <w:tcW w:w="1159" w:type="dxa"/>
          </w:tcPr>
          <w:p w14:paraId="65D50CF9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24</w:t>
            </w:r>
          </w:p>
        </w:tc>
        <w:tc>
          <w:tcPr>
            <w:tcW w:w="4501" w:type="dxa"/>
          </w:tcPr>
          <w:p w14:paraId="395F9D73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Antymon</w:t>
            </w:r>
          </w:p>
        </w:tc>
        <w:tc>
          <w:tcPr>
            <w:tcW w:w="1995" w:type="dxa"/>
          </w:tcPr>
          <w:p w14:paraId="24281B52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0,5</w:t>
            </w:r>
          </w:p>
        </w:tc>
        <w:tc>
          <w:tcPr>
            <w:tcW w:w="2127" w:type="dxa"/>
          </w:tcPr>
          <w:p w14:paraId="31ACEAC3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574223A4" w14:textId="77777777" w:rsidTr="00827D66">
        <w:tc>
          <w:tcPr>
            <w:tcW w:w="1159" w:type="dxa"/>
          </w:tcPr>
          <w:p w14:paraId="75FD7BC3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25</w:t>
            </w:r>
          </w:p>
        </w:tc>
        <w:tc>
          <w:tcPr>
            <w:tcW w:w="4501" w:type="dxa"/>
          </w:tcPr>
          <w:p w14:paraId="1881DB75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Arsen</w:t>
            </w:r>
          </w:p>
        </w:tc>
        <w:tc>
          <w:tcPr>
            <w:tcW w:w="1995" w:type="dxa"/>
          </w:tcPr>
          <w:p w14:paraId="48CCD578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0,5</w:t>
            </w:r>
          </w:p>
        </w:tc>
        <w:tc>
          <w:tcPr>
            <w:tcW w:w="2127" w:type="dxa"/>
          </w:tcPr>
          <w:p w14:paraId="75263EBF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49169178" w14:textId="77777777" w:rsidTr="00827D66">
        <w:tc>
          <w:tcPr>
            <w:tcW w:w="1159" w:type="dxa"/>
          </w:tcPr>
          <w:p w14:paraId="1F5E26F8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26</w:t>
            </w:r>
          </w:p>
        </w:tc>
        <w:tc>
          <w:tcPr>
            <w:tcW w:w="4501" w:type="dxa"/>
          </w:tcPr>
          <w:p w14:paraId="7A09AA25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Bar</w:t>
            </w:r>
          </w:p>
        </w:tc>
        <w:tc>
          <w:tcPr>
            <w:tcW w:w="1995" w:type="dxa"/>
          </w:tcPr>
          <w:p w14:paraId="5FD1342B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77CB30A8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6788B446" w14:textId="77777777" w:rsidTr="00827D66">
        <w:tc>
          <w:tcPr>
            <w:tcW w:w="1159" w:type="dxa"/>
          </w:tcPr>
          <w:p w14:paraId="01D78CED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27</w:t>
            </w:r>
          </w:p>
        </w:tc>
        <w:tc>
          <w:tcPr>
            <w:tcW w:w="4501" w:type="dxa"/>
          </w:tcPr>
          <w:p w14:paraId="45461BE4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Beryl</w:t>
            </w:r>
          </w:p>
        </w:tc>
        <w:tc>
          <w:tcPr>
            <w:tcW w:w="1995" w:type="dxa"/>
          </w:tcPr>
          <w:p w14:paraId="2DA8D1B9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40827329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6858A738" w14:textId="77777777" w:rsidTr="00827D66">
        <w:tc>
          <w:tcPr>
            <w:tcW w:w="1159" w:type="dxa"/>
          </w:tcPr>
          <w:p w14:paraId="0278CD1B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28</w:t>
            </w:r>
          </w:p>
        </w:tc>
        <w:tc>
          <w:tcPr>
            <w:tcW w:w="4501" w:type="dxa"/>
          </w:tcPr>
          <w:p w14:paraId="6F6138F5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Bor</w:t>
            </w:r>
          </w:p>
        </w:tc>
        <w:tc>
          <w:tcPr>
            <w:tcW w:w="1995" w:type="dxa"/>
          </w:tcPr>
          <w:p w14:paraId="7FD2F907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14:paraId="5BA87335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279A88D7" w14:textId="77777777" w:rsidTr="00827D66">
        <w:tc>
          <w:tcPr>
            <w:tcW w:w="1159" w:type="dxa"/>
          </w:tcPr>
          <w:p w14:paraId="2C140FEC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29</w:t>
            </w:r>
          </w:p>
        </w:tc>
        <w:tc>
          <w:tcPr>
            <w:tcW w:w="4501" w:type="dxa"/>
          </w:tcPr>
          <w:p w14:paraId="18B39EE3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Cyna</w:t>
            </w:r>
          </w:p>
        </w:tc>
        <w:tc>
          <w:tcPr>
            <w:tcW w:w="1995" w:type="dxa"/>
          </w:tcPr>
          <w:p w14:paraId="3DE32F40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4F987A59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2D00DE32" w14:textId="77777777" w:rsidTr="00827D66">
        <w:tc>
          <w:tcPr>
            <w:tcW w:w="1159" w:type="dxa"/>
          </w:tcPr>
          <w:p w14:paraId="6E807825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30</w:t>
            </w:r>
          </w:p>
        </w:tc>
        <w:tc>
          <w:tcPr>
            <w:tcW w:w="4501" w:type="dxa"/>
          </w:tcPr>
          <w:p w14:paraId="518E0DB0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Kobalt</w:t>
            </w:r>
          </w:p>
        </w:tc>
        <w:tc>
          <w:tcPr>
            <w:tcW w:w="1995" w:type="dxa"/>
          </w:tcPr>
          <w:p w14:paraId="51B008A8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6948E833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39ABBE47" w14:textId="77777777" w:rsidTr="00827D66">
        <w:tc>
          <w:tcPr>
            <w:tcW w:w="1159" w:type="dxa"/>
          </w:tcPr>
          <w:p w14:paraId="1558ECB3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31</w:t>
            </w:r>
          </w:p>
        </w:tc>
        <w:tc>
          <w:tcPr>
            <w:tcW w:w="4501" w:type="dxa"/>
          </w:tcPr>
          <w:p w14:paraId="0F7D3BEA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Molibden</w:t>
            </w:r>
          </w:p>
        </w:tc>
        <w:tc>
          <w:tcPr>
            <w:tcW w:w="1995" w:type="dxa"/>
          </w:tcPr>
          <w:p w14:paraId="52702BE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34519AC8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39D87158" w14:textId="77777777" w:rsidTr="00827D66">
        <w:tc>
          <w:tcPr>
            <w:tcW w:w="1159" w:type="dxa"/>
          </w:tcPr>
          <w:p w14:paraId="0CAF788C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32</w:t>
            </w:r>
          </w:p>
        </w:tc>
        <w:tc>
          <w:tcPr>
            <w:tcW w:w="4501" w:type="dxa"/>
          </w:tcPr>
          <w:p w14:paraId="42B042AA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Selen</w:t>
            </w:r>
          </w:p>
        </w:tc>
        <w:tc>
          <w:tcPr>
            <w:tcW w:w="1995" w:type="dxa"/>
          </w:tcPr>
          <w:p w14:paraId="7EFA493F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62D8FFC1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4E5D947E" w14:textId="77777777" w:rsidTr="00827D66">
        <w:tc>
          <w:tcPr>
            <w:tcW w:w="1159" w:type="dxa"/>
          </w:tcPr>
          <w:p w14:paraId="3F811BD4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33</w:t>
            </w:r>
          </w:p>
        </w:tc>
        <w:tc>
          <w:tcPr>
            <w:tcW w:w="4501" w:type="dxa"/>
          </w:tcPr>
          <w:p w14:paraId="57156C35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Srebro</w:t>
            </w:r>
          </w:p>
        </w:tc>
        <w:tc>
          <w:tcPr>
            <w:tcW w:w="1995" w:type="dxa"/>
          </w:tcPr>
          <w:p w14:paraId="6BE4FF13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0,5</w:t>
            </w:r>
          </w:p>
        </w:tc>
        <w:tc>
          <w:tcPr>
            <w:tcW w:w="2127" w:type="dxa"/>
          </w:tcPr>
          <w:p w14:paraId="4B1A633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1C099067" w14:textId="77777777" w:rsidTr="00827D66">
        <w:tc>
          <w:tcPr>
            <w:tcW w:w="1159" w:type="dxa"/>
          </w:tcPr>
          <w:p w14:paraId="7716793E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34</w:t>
            </w:r>
          </w:p>
        </w:tc>
        <w:tc>
          <w:tcPr>
            <w:tcW w:w="4501" w:type="dxa"/>
          </w:tcPr>
          <w:p w14:paraId="343626B3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Tal</w:t>
            </w:r>
          </w:p>
        </w:tc>
        <w:tc>
          <w:tcPr>
            <w:tcW w:w="1995" w:type="dxa"/>
          </w:tcPr>
          <w:p w14:paraId="1C777F84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2F63A04E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3973A4DA" w14:textId="77777777" w:rsidTr="00827D66">
        <w:tc>
          <w:tcPr>
            <w:tcW w:w="1159" w:type="dxa"/>
          </w:tcPr>
          <w:p w14:paraId="35F57E82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35</w:t>
            </w:r>
          </w:p>
        </w:tc>
        <w:tc>
          <w:tcPr>
            <w:tcW w:w="4501" w:type="dxa"/>
          </w:tcPr>
          <w:p w14:paraId="260318D2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Tytan</w:t>
            </w:r>
          </w:p>
        </w:tc>
        <w:tc>
          <w:tcPr>
            <w:tcW w:w="1995" w:type="dxa"/>
          </w:tcPr>
          <w:p w14:paraId="5FDBF0B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13AEF181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11DB342F" w14:textId="77777777" w:rsidTr="00827D66">
        <w:tc>
          <w:tcPr>
            <w:tcW w:w="1159" w:type="dxa"/>
          </w:tcPr>
          <w:p w14:paraId="24880182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36</w:t>
            </w:r>
          </w:p>
        </w:tc>
        <w:tc>
          <w:tcPr>
            <w:tcW w:w="4501" w:type="dxa"/>
          </w:tcPr>
          <w:p w14:paraId="10AEA88E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Wanad</w:t>
            </w:r>
          </w:p>
        </w:tc>
        <w:tc>
          <w:tcPr>
            <w:tcW w:w="1995" w:type="dxa"/>
          </w:tcPr>
          <w:p w14:paraId="1784F846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6335611B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32FA18CB" w14:textId="77777777" w:rsidTr="00827D66">
        <w:tc>
          <w:tcPr>
            <w:tcW w:w="1159" w:type="dxa"/>
          </w:tcPr>
          <w:p w14:paraId="216DADB7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37</w:t>
            </w:r>
          </w:p>
        </w:tc>
        <w:tc>
          <w:tcPr>
            <w:tcW w:w="4501" w:type="dxa"/>
          </w:tcPr>
          <w:p w14:paraId="07AE19A1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Chlor wolny</w:t>
            </w:r>
          </w:p>
        </w:tc>
        <w:tc>
          <w:tcPr>
            <w:tcW w:w="1995" w:type="dxa"/>
          </w:tcPr>
          <w:p w14:paraId="3D19E84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25F13E91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42EA4E4E" w14:textId="77777777" w:rsidTr="00827D66">
        <w:tc>
          <w:tcPr>
            <w:tcW w:w="1159" w:type="dxa"/>
          </w:tcPr>
          <w:p w14:paraId="3F95EE9A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38</w:t>
            </w:r>
          </w:p>
        </w:tc>
        <w:tc>
          <w:tcPr>
            <w:tcW w:w="4501" w:type="dxa"/>
          </w:tcPr>
          <w:p w14:paraId="75EF4F07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Chlor całkowity</w:t>
            </w:r>
          </w:p>
        </w:tc>
        <w:tc>
          <w:tcPr>
            <w:tcW w:w="1995" w:type="dxa"/>
          </w:tcPr>
          <w:p w14:paraId="78B7AB83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393BB70D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04A17AE7" w14:textId="77777777" w:rsidTr="00827D66">
        <w:tc>
          <w:tcPr>
            <w:tcW w:w="1159" w:type="dxa"/>
          </w:tcPr>
          <w:p w14:paraId="31CAE559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39</w:t>
            </w:r>
          </w:p>
        </w:tc>
        <w:tc>
          <w:tcPr>
            <w:tcW w:w="4501" w:type="dxa"/>
          </w:tcPr>
          <w:p w14:paraId="4FCD4718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Cyjanki związane</w:t>
            </w:r>
          </w:p>
        </w:tc>
        <w:tc>
          <w:tcPr>
            <w:tcW w:w="1995" w:type="dxa"/>
          </w:tcPr>
          <w:p w14:paraId="112D53A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12EF6279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691,02</w:t>
            </w:r>
          </w:p>
        </w:tc>
      </w:tr>
      <w:tr w:rsidR="009C139B" w:rsidRPr="00827D66" w14:paraId="66359F73" w14:textId="77777777" w:rsidTr="00827D66">
        <w:tc>
          <w:tcPr>
            <w:tcW w:w="1159" w:type="dxa"/>
          </w:tcPr>
          <w:p w14:paraId="41F49336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40</w:t>
            </w:r>
          </w:p>
        </w:tc>
        <w:tc>
          <w:tcPr>
            <w:tcW w:w="4501" w:type="dxa"/>
          </w:tcPr>
          <w:p w14:paraId="5EC0474C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Cyjanki wolne</w:t>
            </w:r>
          </w:p>
        </w:tc>
        <w:tc>
          <w:tcPr>
            <w:tcW w:w="1995" w:type="dxa"/>
          </w:tcPr>
          <w:p w14:paraId="117C0FCB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0,5</w:t>
            </w:r>
          </w:p>
        </w:tc>
        <w:tc>
          <w:tcPr>
            <w:tcW w:w="2127" w:type="dxa"/>
          </w:tcPr>
          <w:p w14:paraId="5F76A8C6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70388E4D" w14:textId="77777777" w:rsidTr="00827D66">
        <w:tc>
          <w:tcPr>
            <w:tcW w:w="1159" w:type="dxa"/>
          </w:tcPr>
          <w:p w14:paraId="3232F1B8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41</w:t>
            </w:r>
          </w:p>
        </w:tc>
        <w:tc>
          <w:tcPr>
            <w:tcW w:w="4501" w:type="dxa"/>
          </w:tcPr>
          <w:p w14:paraId="676FEBBE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Rodanki</w:t>
            </w:r>
          </w:p>
        </w:tc>
        <w:tc>
          <w:tcPr>
            <w:tcW w:w="1995" w:type="dxa"/>
          </w:tcPr>
          <w:p w14:paraId="4BB3D84D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14:paraId="4D7DDA9D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460,65</w:t>
            </w:r>
          </w:p>
        </w:tc>
      </w:tr>
      <w:tr w:rsidR="009C139B" w:rsidRPr="00827D66" w14:paraId="44C6CD5D" w14:textId="77777777" w:rsidTr="00827D66">
        <w:tc>
          <w:tcPr>
            <w:tcW w:w="1159" w:type="dxa"/>
          </w:tcPr>
          <w:p w14:paraId="44B814F0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42</w:t>
            </w:r>
          </w:p>
        </w:tc>
        <w:tc>
          <w:tcPr>
            <w:tcW w:w="4501" w:type="dxa"/>
          </w:tcPr>
          <w:p w14:paraId="6508037E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Insektycydy fosforoorganiczne</w:t>
            </w:r>
          </w:p>
        </w:tc>
        <w:tc>
          <w:tcPr>
            <w:tcW w:w="1995" w:type="dxa"/>
          </w:tcPr>
          <w:p w14:paraId="7F7ADD79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0,1</w:t>
            </w:r>
          </w:p>
        </w:tc>
        <w:tc>
          <w:tcPr>
            <w:tcW w:w="2127" w:type="dxa"/>
          </w:tcPr>
          <w:p w14:paraId="278F6FF5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1 151,66</w:t>
            </w:r>
          </w:p>
        </w:tc>
      </w:tr>
      <w:tr w:rsidR="009C139B" w:rsidRPr="00827D66" w14:paraId="75C91C0A" w14:textId="77777777" w:rsidTr="00827D66">
        <w:tc>
          <w:tcPr>
            <w:tcW w:w="1159" w:type="dxa"/>
          </w:tcPr>
          <w:p w14:paraId="19C14DF1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43</w:t>
            </w:r>
          </w:p>
        </w:tc>
        <w:tc>
          <w:tcPr>
            <w:tcW w:w="4501" w:type="dxa"/>
          </w:tcPr>
          <w:p w14:paraId="27D7D245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Lotne związki chloroorganiczne (VOX)</w:t>
            </w:r>
          </w:p>
        </w:tc>
        <w:tc>
          <w:tcPr>
            <w:tcW w:w="1995" w:type="dxa"/>
          </w:tcPr>
          <w:p w14:paraId="1DAA71FE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1,5</w:t>
            </w:r>
          </w:p>
        </w:tc>
        <w:tc>
          <w:tcPr>
            <w:tcW w:w="2127" w:type="dxa"/>
          </w:tcPr>
          <w:p w14:paraId="2EE3D758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1FDCC8CB" w14:textId="77777777" w:rsidTr="00827D66">
        <w:tc>
          <w:tcPr>
            <w:tcW w:w="1159" w:type="dxa"/>
          </w:tcPr>
          <w:p w14:paraId="3F459A01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44</w:t>
            </w:r>
          </w:p>
        </w:tc>
        <w:tc>
          <w:tcPr>
            <w:tcW w:w="4501" w:type="dxa"/>
          </w:tcPr>
          <w:p w14:paraId="6C31E144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Adsorbowalne związki chloroorganiczne (AOX)</w:t>
            </w:r>
          </w:p>
        </w:tc>
        <w:tc>
          <w:tcPr>
            <w:tcW w:w="1995" w:type="dxa"/>
          </w:tcPr>
          <w:p w14:paraId="509BE3C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077EA06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1BE118F8" w14:textId="77777777" w:rsidTr="00827D66">
        <w:trPr>
          <w:trHeight w:val="505"/>
        </w:trPr>
        <w:tc>
          <w:tcPr>
            <w:tcW w:w="1159" w:type="dxa"/>
          </w:tcPr>
          <w:p w14:paraId="740FD5C1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45</w:t>
            </w:r>
          </w:p>
        </w:tc>
        <w:tc>
          <w:tcPr>
            <w:tcW w:w="4501" w:type="dxa"/>
          </w:tcPr>
          <w:p w14:paraId="1E884E4B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Lotne węglowodory aromatyczne (BTX - benzen, toluen, ksylen)</w:t>
            </w:r>
          </w:p>
        </w:tc>
        <w:tc>
          <w:tcPr>
            <w:tcW w:w="1995" w:type="dxa"/>
          </w:tcPr>
          <w:p w14:paraId="6E304C6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4DF06F0D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863,43</w:t>
            </w:r>
          </w:p>
        </w:tc>
      </w:tr>
      <w:tr w:rsidR="009C139B" w:rsidRPr="00827D66" w14:paraId="20ACED8D" w14:textId="77777777" w:rsidTr="00827D66">
        <w:trPr>
          <w:trHeight w:val="264"/>
        </w:trPr>
        <w:tc>
          <w:tcPr>
            <w:tcW w:w="1159" w:type="dxa"/>
          </w:tcPr>
          <w:p w14:paraId="2587B45E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46</w:t>
            </w:r>
          </w:p>
        </w:tc>
        <w:tc>
          <w:tcPr>
            <w:tcW w:w="4501" w:type="dxa"/>
          </w:tcPr>
          <w:p w14:paraId="621F3E8E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Heksachlorocykloheksan (HCH)</w:t>
            </w:r>
          </w:p>
        </w:tc>
        <w:tc>
          <w:tcPr>
            <w:tcW w:w="1995" w:type="dxa"/>
          </w:tcPr>
          <w:p w14:paraId="63AFC791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6987FAC9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1 255,95</w:t>
            </w:r>
          </w:p>
        </w:tc>
      </w:tr>
      <w:tr w:rsidR="009C139B" w:rsidRPr="00827D66" w14:paraId="30C85482" w14:textId="77777777" w:rsidTr="00827D66">
        <w:tc>
          <w:tcPr>
            <w:tcW w:w="1159" w:type="dxa"/>
          </w:tcPr>
          <w:p w14:paraId="25220FB8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47</w:t>
            </w:r>
          </w:p>
        </w:tc>
        <w:tc>
          <w:tcPr>
            <w:tcW w:w="4501" w:type="dxa"/>
          </w:tcPr>
          <w:p w14:paraId="26C1C2FD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Tetrachlorometan (CCL)</w:t>
            </w:r>
          </w:p>
        </w:tc>
        <w:tc>
          <w:tcPr>
            <w:tcW w:w="1995" w:type="dxa"/>
          </w:tcPr>
          <w:p w14:paraId="72621FC6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3,0</w:t>
            </w:r>
          </w:p>
        </w:tc>
        <w:tc>
          <w:tcPr>
            <w:tcW w:w="2127" w:type="dxa"/>
          </w:tcPr>
          <w:p w14:paraId="3969F427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1 151,66</w:t>
            </w:r>
          </w:p>
        </w:tc>
      </w:tr>
      <w:tr w:rsidR="009C139B" w:rsidRPr="00827D66" w14:paraId="755BD2B9" w14:textId="77777777" w:rsidTr="00827D66">
        <w:tc>
          <w:tcPr>
            <w:tcW w:w="1159" w:type="dxa"/>
          </w:tcPr>
          <w:p w14:paraId="105EDEFD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48</w:t>
            </w:r>
          </w:p>
        </w:tc>
        <w:tc>
          <w:tcPr>
            <w:tcW w:w="4501" w:type="dxa"/>
          </w:tcPr>
          <w:p w14:paraId="229D48A2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Pentachlorofenol</w:t>
            </w:r>
            <w:proofErr w:type="spellEnd"/>
            <w:r w:rsidRPr="00827D66">
              <w:rPr>
                <w:rFonts w:ascii="Arial" w:eastAsia="Arial Narrow" w:hAnsi="Arial" w:cs="Arial"/>
                <w:sz w:val="20"/>
                <w:szCs w:val="20"/>
              </w:rPr>
              <w:t xml:space="preserve"> (PCP) 2,3,4,5,6-pięciochloro-1-hydroksybenzen i jego sole</w:t>
            </w:r>
          </w:p>
        </w:tc>
        <w:tc>
          <w:tcPr>
            <w:tcW w:w="1995" w:type="dxa"/>
          </w:tcPr>
          <w:p w14:paraId="06F83596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2,0</w:t>
            </w:r>
          </w:p>
        </w:tc>
        <w:tc>
          <w:tcPr>
            <w:tcW w:w="2127" w:type="dxa"/>
          </w:tcPr>
          <w:p w14:paraId="7B2C80F3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1 151,66</w:t>
            </w:r>
          </w:p>
        </w:tc>
      </w:tr>
      <w:tr w:rsidR="009C139B" w:rsidRPr="00827D66" w14:paraId="082D827A" w14:textId="77777777" w:rsidTr="00827D66">
        <w:tc>
          <w:tcPr>
            <w:tcW w:w="1159" w:type="dxa"/>
          </w:tcPr>
          <w:p w14:paraId="5EB00B80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49</w:t>
            </w:r>
          </w:p>
        </w:tc>
        <w:tc>
          <w:tcPr>
            <w:tcW w:w="4501" w:type="dxa"/>
          </w:tcPr>
          <w:p w14:paraId="22B616ED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Aldryna</w:t>
            </w:r>
            <w:proofErr w:type="spellEnd"/>
            <w:r w:rsidRPr="00827D66">
              <w:rPr>
                <w:rFonts w:ascii="Arial" w:eastAsia="Arial Narrow" w:hAnsi="Arial" w:cs="Arial"/>
                <w:sz w:val="20"/>
                <w:szCs w:val="20"/>
              </w:rPr>
              <w:t xml:space="preserve">, dieldryna, </w:t>
            </w: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endryna</w:t>
            </w:r>
            <w:proofErr w:type="spellEnd"/>
            <w:r w:rsidRPr="00827D66">
              <w:rPr>
                <w:rFonts w:ascii="Arial" w:eastAsia="Arial Narrow" w:hAnsi="Arial" w:cs="Arial"/>
                <w:sz w:val="20"/>
                <w:szCs w:val="20"/>
              </w:rPr>
              <w:t xml:space="preserve">, </w:t>
            </w: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izodryna</w:t>
            </w:r>
            <w:proofErr w:type="spellEnd"/>
          </w:p>
        </w:tc>
        <w:tc>
          <w:tcPr>
            <w:tcW w:w="1995" w:type="dxa"/>
          </w:tcPr>
          <w:p w14:paraId="3E9A4B61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404A9471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1 255,95</w:t>
            </w:r>
          </w:p>
        </w:tc>
      </w:tr>
      <w:tr w:rsidR="009C139B" w:rsidRPr="00827D66" w14:paraId="3A708017" w14:textId="77777777" w:rsidTr="00827D66">
        <w:tc>
          <w:tcPr>
            <w:tcW w:w="1159" w:type="dxa"/>
          </w:tcPr>
          <w:p w14:paraId="54F34A7A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50</w:t>
            </w:r>
          </w:p>
        </w:tc>
        <w:tc>
          <w:tcPr>
            <w:tcW w:w="4501" w:type="dxa"/>
          </w:tcPr>
          <w:p w14:paraId="147D0117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Dwuchloro-dwufenylo-trójchloroetan</w:t>
            </w:r>
            <w:proofErr w:type="spellEnd"/>
            <w:r w:rsidRPr="00827D66">
              <w:rPr>
                <w:rFonts w:ascii="Arial" w:eastAsia="Arial Narrow" w:hAnsi="Arial" w:cs="Arial"/>
                <w:sz w:val="20"/>
                <w:szCs w:val="20"/>
              </w:rPr>
              <w:t xml:space="preserve"> (DDT)</w:t>
            </w:r>
          </w:p>
        </w:tc>
        <w:tc>
          <w:tcPr>
            <w:tcW w:w="1995" w:type="dxa"/>
          </w:tcPr>
          <w:p w14:paraId="1A9F8FDF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765F208C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1 255,95</w:t>
            </w:r>
          </w:p>
        </w:tc>
      </w:tr>
      <w:tr w:rsidR="009C139B" w:rsidRPr="00827D66" w14:paraId="552E03DE" w14:textId="77777777" w:rsidTr="00827D66">
        <w:tc>
          <w:tcPr>
            <w:tcW w:w="1159" w:type="dxa"/>
          </w:tcPr>
          <w:p w14:paraId="08EEB51F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51</w:t>
            </w:r>
          </w:p>
        </w:tc>
        <w:tc>
          <w:tcPr>
            <w:tcW w:w="4501" w:type="dxa"/>
          </w:tcPr>
          <w:p w14:paraId="48A713AB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Wielopierścieniowe chlorowane dwufenyle (PCB)</w:t>
            </w:r>
          </w:p>
        </w:tc>
        <w:tc>
          <w:tcPr>
            <w:tcW w:w="1995" w:type="dxa"/>
          </w:tcPr>
          <w:p w14:paraId="4CAA63CF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3FC3CA20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1 255,95</w:t>
            </w:r>
          </w:p>
        </w:tc>
      </w:tr>
      <w:tr w:rsidR="009C139B" w:rsidRPr="00827D66" w14:paraId="3D29B6AA" w14:textId="77777777" w:rsidTr="00827D66">
        <w:tc>
          <w:tcPr>
            <w:tcW w:w="1159" w:type="dxa"/>
          </w:tcPr>
          <w:p w14:paraId="6157381C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lastRenderedPageBreak/>
              <w:t>52</w:t>
            </w:r>
          </w:p>
        </w:tc>
        <w:tc>
          <w:tcPr>
            <w:tcW w:w="4501" w:type="dxa"/>
          </w:tcPr>
          <w:p w14:paraId="6A10698E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 xml:space="preserve">Wielopierścieniowe chlorowane </w:t>
            </w: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trójfenyle</w:t>
            </w:r>
            <w:proofErr w:type="spellEnd"/>
            <w:r w:rsidRPr="00827D66">
              <w:rPr>
                <w:rFonts w:ascii="Arial" w:eastAsia="Arial Narrow" w:hAnsi="Arial" w:cs="Arial"/>
                <w:sz w:val="20"/>
                <w:szCs w:val="20"/>
              </w:rPr>
              <w:t xml:space="preserve"> (PCT)</w:t>
            </w:r>
          </w:p>
        </w:tc>
        <w:tc>
          <w:tcPr>
            <w:tcW w:w="1995" w:type="dxa"/>
          </w:tcPr>
          <w:p w14:paraId="12AE4F32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4420E623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1 255,95</w:t>
            </w:r>
          </w:p>
        </w:tc>
      </w:tr>
      <w:tr w:rsidR="009C139B" w:rsidRPr="00827D66" w14:paraId="23A19F5A" w14:textId="77777777" w:rsidTr="00827D66">
        <w:tc>
          <w:tcPr>
            <w:tcW w:w="1159" w:type="dxa"/>
          </w:tcPr>
          <w:p w14:paraId="04516B75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53</w:t>
            </w:r>
          </w:p>
        </w:tc>
        <w:tc>
          <w:tcPr>
            <w:tcW w:w="4501" w:type="dxa"/>
          </w:tcPr>
          <w:p w14:paraId="429416DC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Heksachlorobenzen</w:t>
            </w:r>
            <w:proofErr w:type="spellEnd"/>
            <w:r w:rsidRPr="00827D66">
              <w:rPr>
                <w:rFonts w:ascii="Arial" w:eastAsia="Arial Narrow" w:hAnsi="Arial" w:cs="Arial"/>
                <w:sz w:val="20"/>
                <w:szCs w:val="20"/>
              </w:rPr>
              <w:t xml:space="preserve"> (HCB)</w:t>
            </w:r>
          </w:p>
        </w:tc>
        <w:tc>
          <w:tcPr>
            <w:tcW w:w="1995" w:type="dxa"/>
          </w:tcPr>
          <w:p w14:paraId="463DC7F8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2,0</w:t>
            </w:r>
          </w:p>
        </w:tc>
        <w:tc>
          <w:tcPr>
            <w:tcW w:w="2127" w:type="dxa"/>
          </w:tcPr>
          <w:p w14:paraId="4B2D4AF6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1 151,66</w:t>
            </w:r>
          </w:p>
        </w:tc>
      </w:tr>
      <w:tr w:rsidR="009C139B" w:rsidRPr="00827D66" w14:paraId="4E412566" w14:textId="77777777" w:rsidTr="00827D66">
        <w:tc>
          <w:tcPr>
            <w:tcW w:w="1159" w:type="dxa"/>
          </w:tcPr>
          <w:p w14:paraId="0A6B0D53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54</w:t>
            </w:r>
          </w:p>
        </w:tc>
        <w:tc>
          <w:tcPr>
            <w:tcW w:w="4501" w:type="dxa"/>
          </w:tcPr>
          <w:p w14:paraId="47EAE385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Heksachlorobutadien</w:t>
            </w:r>
            <w:proofErr w:type="spellEnd"/>
            <w:r w:rsidRPr="00827D66">
              <w:rPr>
                <w:rFonts w:ascii="Arial" w:eastAsia="Arial Narrow" w:hAnsi="Arial" w:cs="Arial"/>
                <w:sz w:val="20"/>
                <w:szCs w:val="20"/>
              </w:rPr>
              <w:t xml:space="preserve"> (HCBD)</w:t>
            </w:r>
          </w:p>
        </w:tc>
        <w:tc>
          <w:tcPr>
            <w:tcW w:w="1995" w:type="dxa"/>
          </w:tcPr>
          <w:p w14:paraId="19275244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3,0</w:t>
            </w:r>
          </w:p>
        </w:tc>
        <w:tc>
          <w:tcPr>
            <w:tcW w:w="2127" w:type="dxa"/>
          </w:tcPr>
          <w:p w14:paraId="148BB23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1 151,66</w:t>
            </w:r>
          </w:p>
        </w:tc>
      </w:tr>
      <w:tr w:rsidR="009C139B" w:rsidRPr="00827D66" w14:paraId="4742F314" w14:textId="77777777" w:rsidTr="00827D66">
        <w:tc>
          <w:tcPr>
            <w:tcW w:w="1159" w:type="dxa"/>
          </w:tcPr>
          <w:p w14:paraId="34449B16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56</w:t>
            </w:r>
          </w:p>
        </w:tc>
        <w:tc>
          <w:tcPr>
            <w:tcW w:w="4501" w:type="dxa"/>
          </w:tcPr>
          <w:p w14:paraId="46FE7D73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Trichlorometan (chloroform) (</w:t>
            </w: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CHCh</w:t>
            </w:r>
            <w:proofErr w:type="spellEnd"/>
            <w:r w:rsidRPr="00827D66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1995" w:type="dxa"/>
          </w:tcPr>
          <w:p w14:paraId="2C1F722E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2,0</w:t>
            </w:r>
          </w:p>
        </w:tc>
        <w:tc>
          <w:tcPr>
            <w:tcW w:w="2127" w:type="dxa"/>
          </w:tcPr>
          <w:p w14:paraId="4D6C1A8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1 151,66</w:t>
            </w:r>
          </w:p>
        </w:tc>
      </w:tr>
      <w:tr w:rsidR="009C139B" w:rsidRPr="00827D66" w14:paraId="0FB77AE5" w14:textId="77777777" w:rsidTr="00827D66">
        <w:tc>
          <w:tcPr>
            <w:tcW w:w="1159" w:type="dxa"/>
          </w:tcPr>
          <w:p w14:paraId="6E742306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57</w:t>
            </w:r>
          </w:p>
        </w:tc>
        <w:tc>
          <w:tcPr>
            <w:tcW w:w="4501" w:type="dxa"/>
          </w:tcPr>
          <w:p w14:paraId="7870986F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1,2-dichloroetan (EDO)</w:t>
            </w:r>
          </w:p>
        </w:tc>
        <w:tc>
          <w:tcPr>
            <w:tcW w:w="1995" w:type="dxa"/>
          </w:tcPr>
          <w:p w14:paraId="1294D2E3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0,2</w:t>
            </w:r>
          </w:p>
        </w:tc>
        <w:tc>
          <w:tcPr>
            <w:tcW w:w="2127" w:type="dxa"/>
          </w:tcPr>
          <w:p w14:paraId="726B0BFA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1 151,66</w:t>
            </w:r>
          </w:p>
        </w:tc>
      </w:tr>
      <w:tr w:rsidR="009C139B" w:rsidRPr="00827D66" w14:paraId="44EB9D7A" w14:textId="77777777" w:rsidTr="00827D66">
        <w:tc>
          <w:tcPr>
            <w:tcW w:w="1159" w:type="dxa"/>
          </w:tcPr>
          <w:p w14:paraId="0CF26D73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58</w:t>
            </w:r>
          </w:p>
        </w:tc>
        <w:tc>
          <w:tcPr>
            <w:tcW w:w="4501" w:type="dxa"/>
          </w:tcPr>
          <w:p w14:paraId="4B5D887A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Trichloroetylen</w:t>
            </w:r>
            <w:proofErr w:type="spellEnd"/>
            <w:r w:rsidRPr="00827D66">
              <w:rPr>
                <w:rFonts w:ascii="Arial" w:eastAsia="Arial Narrow" w:hAnsi="Arial" w:cs="Arial"/>
                <w:sz w:val="20"/>
                <w:szCs w:val="20"/>
              </w:rPr>
              <w:t xml:space="preserve"> (TRI)</w:t>
            </w:r>
          </w:p>
        </w:tc>
        <w:tc>
          <w:tcPr>
            <w:tcW w:w="1995" w:type="dxa"/>
          </w:tcPr>
          <w:p w14:paraId="5E4996E5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0,2</w:t>
            </w:r>
          </w:p>
        </w:tc>
        <w:tc>
          <w:tcPr>
            <w:tcW w:w="2127" w:type="dxa"/>
          </w:tcPr>
          <w:p w14:paraId="482EC295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1 151,66</w:t>
            </w:r>
          </w:p>
        </w:tc>
      </w:tr>
      <w:tr w:rsidR="009C139B" w:rsidRPr="00827D66" w14:paraId="4583FEB2" w14:textId="77777777" w:rsidTr="00827D66">
        <w:tc>
          <w:tcPr>
            <w:tcW w:w="1159" w:type="dxa"/>
          </w:tcPr>
          <w:p w14:paraId="1E0538E0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59</w:t>
            </w:r>
          </w:p>
        </w:tc>
        <w:tc>
          <w:tcPr>
            <w:tcW w:w="4501" w:type="dxa"/>
          </w:tcPr>
          <w:p w14:paraId="49639DE6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Tetrachloroetylen</w:t>
            </w:r>
            <w:proofErr w:type="spellEnd"/>
            <w:r w:rsidRPr="00827D66">
              <w:rPr>
                <w:rFonts w:ascii="Arial" w:eastAsia="Arial Narrow" w:hAnsi="Arial" w:cs="Arial"/>
                <w:sz w:val="20"/>
                <w:szCs w:val="20"/>
              </w:rPr>
              <w:t xml:space="preserve"> (PER)</w:t>
            </w:r>
          </w:p>
        </w:tc>
        <w:tc>
          <w:tcPr>
            <w:tcW w:w="1995" w:type="dxa"/>
          </w:tcPr>
          <w:p w14:paraId="0DAD670F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1,0</w:t>
            </w:r>
          </w:p>
        </w:tc>
        <w:tc>
          <w:tcPr>
            <w:tcW w:w="2127" w:type="dxa"/>
          </w:tcPr>
          <w:p w14:paraId="50577082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1 151,66</w:t>
            </w:r>
          </w:p>
        </w:tc>
      </w:tr>
      <w:tr w:rsidR="009C139B" w:rsidRPr="00827D66" w14:paraId="64E6EAB2" w14:textId="77777777" w:rsidTr="00827D66">
        <w:tc>
          <w:tcPr>
            <w:tcW w:w="1159" w:type="dxa"/>
          </w:tcPr>
          <w:p w14:paraId="73CED9D6" w14:textId="77777777" w:rsidR="00F90B9D" w:rsidRPr="00827D66" w:rsidRDefault="00F90B9D" w:rsidP="009C139B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60</w:t>
            </w:r>
          </w:p>
        </w:tc>
        <w:tc>
          <w:tcPr>
            <w:tcW w:w="4501" w:type="dxa"/>
          </w:tcPr>
          <w:p w14:paraId="6187EB83" w14:textId="77777777" w:rsidR="00F90B9D" w:rsidRPr="00827D66" w:rsidRDefault="00F90B9D" w:rsidP="00EA06AC">
            <w:pPr>
              <w:widowControl w:val="0"/>
              <w:ind w:left="720"/>
              <w:contextualSpacing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proofErr w:type="spellStart"/>
            <w:r w:rsidRPr="00827D66">
              <w:rPr>
                <w:rFonts w:ascii="Arial" w:eastAsia="Arial Narrow" w:hAnsi="Arial" w:cs="Arial"/>
                <w:sz w:val="20"/>
                <w:szCs w:val="20"/>
              </w:rPr>
              <w:t>Trichlorobenzen</w:t>
            </w:r>
            <w:proofErr w:type="spellEnd"/>
            <w:r w:rsidRPr="00827D66">
              <w:rPr>
                <w:rFonts w:ascii="Arial" w:eastAsia="Arial Narrow" w:hAnsi="Arial" w:cs="Arial"/>
                <w:sz w:val="20"/>
                <w:szCs w:val="20"/>
              </w:rPr>
              <w:t xml:space="preserve"> (TCB) jako suma trzech izomerów (1,2,3- TBC +1,2,4-TBC+1,2,5-TBC)</w:t>
            </w:r>
          </w:p>
        </w:tc>
        <w:tc>
          <w:tcPr>
            <w:tcW w:w="1995" w:type="dxa"/>
          </w:tcPr>
          <w:p w14:paraId="3662FBB3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0,1</w:t>
            </w:r>
          </w:p>
        </w:tc>
        <w:tc>
          <w:tcPr>
            <w:tcW w:w="2127" w:type="dxa"/>
          </w:tcPr>
          <w:p w14:paraId="0E5EC637" w14:textId="77777777" w:rsidR="00F90B9D" w:rsidRPr="00827D66" w:rsidRDefault="00F90B9D" w:rsidP="00EA06AC">
            <w:pPr>
              <w:widowControl w:val="0"/>
              <w:ind w:left="720"/>
              <w:contextualSpacing/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27D66">
              <w:rPr>
                <w:rFonts w:ascii="Arial" w:eastAsia="Arial Narrow" w:hAnsi="Arial" w:cs="Arial"/>
                <w:sz w:val="20"/>
                <w:szCs w:val="20"/>
              </w:rPr>
              <w:t>1 151,66</w:t>
            </w:r>
          </w:p>
        </w:tc>
      </w:tr>
    </w:tbl>
    <w:p w14:paraId="09C689C8" w14:textId="2C8B9AF5" w:rsidR="00F90B9D" w:rsidRPr="00827D66" w:rsidRDefault="00F90B9D" w:rsidP="00F90B9D">
      <w:pPr>
        <w:spacing w:after="0" w:line="1" w:lineRule="exact"/>
        <w:jc w:val="both"/>
        <w:rPr>
          <w:rFonts w:ascii="Arial" w:hAnsi="Arial" w:cs="Arial"/>
          <w:sz w:val="20"/>
          <w:szCs w:val="20"/>
        </w:rPr>
      </w:pPr>
    </w:p>
    <w:p w14:paraId="20A06C57" w14:textId="3CF66A86" w:rsidR="00F90B9D" w:rsidRPr="00827D66" w:rsidRDefault="00F90B9D" w:rsidP="00827D66">
      <w:pPr>
        <w:keepNext/>
        <w:keepLines/>
        <w:widowControl w:val="0"/>
        <w:spacing w:after="480" w:line="360" w:lineRule="auto"/>
        <w:ind w:left="280" w:firstLine="4"/>
        <w:jc w:val="center"/>
        <w:outlineLvl w:val="2"/>
        <w:rPr>
          <w:rFonts w:ascii="Arial" w:eastAsia="Arial Narrow" w:hAnsi="Arial" w:cs="Arial"/>
          <w:b/>
          <w:bCs/>
          <w:sz w:val="20"/>
          <w:szCs w:val="20"/>
          <w:u w:val="single"/>
        </w:rPr>
      </w:pPr>
      <w:r w:rsidRPr="00827D66">
        <w:rPr>
          <w:rFonts w:ascii="Arial" w:eastAsia="Arial Narrow" w:hAnsi="Arial" w:cs="Arial"/>
          <w:b/>
          <w:bCs/>
          <w:color w:val="000000"/>
          <w:sz w:val="20"/>
          <w:szCs w:val="20"/>
          <w:u w:val="single"/>
          <w:lang w:eastAsia="pl-PL" w:bidi="pl-PL"/>
        </w:rPr>
        <w:t>Zasady naliczania opłat za przekroczenie warunków wprowadzania ścieków przemysłowych do urządzeń kanalizacyjnych dotyczących stanu ścieków</w:t>
      </w:r>
    </w:p>
    <w:p w14:paraId="4568FF4D" w14:textId="77777777" w:rsidR="00F90B9D" w:rsidRPr="00827D66" w:rsidRDefault="00F90B9D" w:rsidP="00827D66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 xml:space="preserve">Podstawę do stwierdzenia przekroczenia dopuszczalnych wartości wskaźników zanieczyszczeń w ściekach wprowadzanych do urządzeń kanalizacyjnych </w:t>
      </w:r>
      <w:r w:rsidRPr="00827D66">
        <w:rPr>
          <w:rFonts w:ascii="Arial" w:eastAsia="Arial Narrow" w:hAnsi="Arial" w:cs="Arial"/>
          <w:sz w:val="20"/>
          <w:szCs w:val="20"/>
        </w:rPr>
        <w:t>Gminnego Przedsiębiorstwa Komunalnego Sp. z o.o. w Zakrzewie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 xml:space="preserve"> stanowią wyniki analiz fizykochemicznych próbki ścieków uśrednionej z próbek pobranych minimum trzykrotnie w odstępach co najmniej 30 minut przez przedstawiciela przedsiębiorstwa, ręcznie lub za pomocą urządzenia 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br/>
        <w:t xml:space="preserve">do automatycznego poboru próbek ścieków, w czasie kontroli prowadzonych w oparciu o przepisy Rozporządzenia Ministra Budownictwa z dnia 14 lipca 2006 r. w sprawie sposobu realizacji obowiązków dostawców ścieków przemysłowych oraz warunków wprowadzania ścieków 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br/>
        <w:t>do urządzeń kanalizacyjnych (t.j. Dz. U. 2016 poz.1757). Badania/analizy fizykochemiczne pobranych do kontroli próbek ścieków są wykonywane przez akredytowane laboratorium.</w:t>
      </w:r>
    </w:p>
    <w:p w14:paraId="68170191" w14:textId="77777777" w:rsidR="00F90B9D" w:rsidRPr="00827D66" w:rsidRDefault="00F90B9D" w:rsidP="002E28A4">
      <w:pPr>
        <w:widowControl w:val="0"/>
        <w:numPr>
          <w:ilvl w:val="0"/>
          <w:numId w:val="1"/>
        </w:numPr>
        <w:tabs>
          <w:tab w:val="left" w:pos="1000"/>
        </w:tabs>
        <w:spacing w:after="0" w:line="394" w:lineRule="auto"/>
        <w:ind w:firstLine="284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W przypadku odczynu pH i temperatury zbadane wartości odnoszą się do próbek jednorazowych.</w:t>
      </w:r>
    </w:p>
    <w:p w14:paraId="55A3F449" w14:textId="77777777" w:rsidR="00F90B9D" w:rsidRPr="00827D66" w:rsidRDefault="00F90B9D" w:rsidP="00F90B9D">
      <w:pPr>
        <w:widowControl w:val="0"/>
        <w:numPr>
          <w:ilvl w:val="0"/>
          <w:numId w:val="1"/>
        </w:numPr>
        <w:tabs>
          <w:tab w:val="left" w:pos="1000"/>
        </w:tabs>
        <w:spacing w:after="0" w:line="394" w:lineRule="auto"/>
        <w:ind w:firstLine="284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Jeżeli odprowadzanie ścieków trwa krócej niż 1 godzinę pobiera się tylko jedną próbkę.</w:t>
      </w:r>
    </w:p>
    <w:p w14:paraId="0DDF81D8" w14:textId="77777777" w:rsidR="00F90B9D" w:rsidRPr="00827D66" w:rsidRDefault="00F90B9D" w:rsidP="00F90B9D">
      <w:pPr>
        <w:widowControl w:val="0"/>
        <w:numPr>
          <w:ilvl w:val="0"/>
          <w:numId w:val="1"/>
        </w:numPr>
        <w:tabs>
          <w:tab w:val="left" w:pos="1000"/>
        </w:tabs>
        <w:spacing w:after="0" w:line="394" w:lineRule="auto"/>
        <w:ind w:left="980" w:hanging="696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Przedstawiciel Wodociągów Miejskich w Radomiu Sp. z o.o. ma prawo wstępu na teren zakładu Usługobiorcy (Dostawcy ścieków) w dowolnym czasie w celu pobrania próbek ścieków.</w:t>
      </w:r>
    </w:p>
    <w:p w14:paraId="5284EF78" w14:textId="6E437C65" w:rsidR="00F90B9D" w:rsidRPr="00827D66" w:rsidRDefault="00F90B9D" w:rsidP="00F90B9D">
      <w:pPr>
        <w:widowControl w:val="0"/>
        <w:numPr>
          <w:ilvl w:val="0"/>
          <w:numId w:val="1"/>
        </w:numPr>
        <w:tabs>
          <w:tab w:val="left" w:pos="1010"/>
        </w:tabs>
        <w:spacing w:after="0" w:line="394" w:lineRule="auto"/>
        <w:ind w:left="980" w:hanging="696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W przypadku stwierdzenia przekroczenia dopuszczalnych warunków jakości ścieków, Usługobiorca pokrywa koszty badań i kontroli, na podstawie przedłożonej faktury, jak również jest zobowiązany do uiszczenia opłaty za przekroczenia. Opłata za przekroczenie warunków wprowadzania ścieków przemysłowych do urządzeń kanalizacyjnych jest naliczana od dnia kontroli, w wyniku której stwierdzono przekroczenie do dnia poprzedzającego ustanie przekroczeń.</w:t>
      </w:r>
    </w:p>
    <w:p w14:paraId="2E081558" w14:textId="0727A51E" w:rsidR="00827D66" w:rsidRDefault="00827D66" w:rsidP="00827D66">
      <w:pPr>
        <w:widowControl w:val="0"/>
        <w:tabs>
          <w:tab w:val="left" w:pos="1010"/>
        </w:tabs>
        <w:spacing w:after="0" w:line="394" w:lineRule="auto"/>
        <w:ind w:left="980"/>
        <w:jc w:val="both"/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</w:pPr>
    </w:p>
    <w:p w14:paraId="16F622B4" w14:textId="7B9E0CB5" w:rsidR="00827D66" w:rsidRDefault="00827D66" w:rsidP="00827D66">
      <w:pPr>
        <w:widowControl w:val="0"/>
        <w:tabs>
          <w:tab w:val="left" w:pos="1010"/>
        </w:tabs>
        <w:spacing w:after="0" w:line="394" w:lineRule="auto"/>
        <w:ind w:left="980"/>
        <w:jc w:val="both"/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</w:pPr>
    </w:p>
    <w:p w14:paraId="795A7A3B" w14:textId="77777777" w:rsidR="00827D66" w:rsidRPr="00827D66" w:rsidRDefault="00827D66" w:rsidP="00827D66">
      <w:pPr>
        <w:widowControl w:val="0"/>
        <w:tabs>
          <w:tab w:val="left" w:pos="1010"/>
        </w:tabs>
        <w:spacing w:after="0" w:line="394" w:lineRule="auto"/>
        <w:ind w:left="980"/>
        <w:jc w:val="both"/>
        <w:rPr>
          <w:rFonts w:ascii="Arial" w:eastAsia="Arial Narrow" w:hAnsi="Arial" w:cs="Arial"/>
          <w:sz w:val="20"/>
          <w:szCs w:val="20"/>
        </w:rPr>
      </w:pPr>
    </w:p>
    <w:p w14:paraId="50E3AAAE" w14:textId="77777777" w:rsidR="00F90B9D" w:rsidRPr="00827D66" w:rsidRDefault="00F90B9D" w:rsidP="00F90B9D">
      <w:pPr>
        <w:widowControl w:val="0"/>
        <w:numPr>
          <w:ilvl w:val="0"/>
          <w:numId w:val="1"/>
        </w:numPr>
        <w:spacing w:after="0" w:line="396" w:lineRule="auto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lastRenderedPageBreak/>
        <w:t>Za dzień ustania przekroczenia przyjmuje się:</w:t>
      </w:r>
    </w:p>
    <w:p w14:paraId="4917B81E" w14:textId="2D18B17C" w:rsidR="00F90B9D" w:rsidRPr="00827D66" w:rsidRDefault="00F90B9D" w:rsidP="00F90B9D">
      <w:pPr>
        <w:widowControl w:val="0"/>
        <w:numPr>
          <w:ilvl w:val="0"/>
          <w:numId w:val="2"/>
        </w:numPr>
        <w:tabs>
          <w:tab w:val="left" w:pos="1355"/>
        </w:tabs>
        <w:spacing w:after="0" w:line="396" w:lineRule="auto"/>
        <w:ind w:left="1320" w:hanging="320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dzień ponownej kontroli przeprowadzonej przez GPK w Zakrzewie Sp. z o.o.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br/>
        <w:t xml:space="preserve"> stwierdzającej ustanie przekroczeń warunków wprowadzania ścieków przemysłowych 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br/>
        <w:t>do urządzeń kanalizacyjnych lub</w:t>
      </w:r>
    </w:p>
    <w:p w14:paraId="2DFF27BF" w14:textId="77777777" w:rsidR="00F90B9D" w:rsidRPr="00827D66" w:rsidRDefault="00F90B9D" w:rsidP="00F90B9D">
      <w:pPr>
        <w:widowControl w:val="0"/>
        <w:numPr>
          <w:ilvl w:val="0"/>
          <w:numId w:val="2"/>
        </w:numPr>
        <w:tabs>
          <w:tab w:val="left" w:pos="1355"/>
        </w:tabs>
        <w:spacing w:after="0" w:line="396" w:lineRule="auto"/>
        <w:ind w:left="1320" w:hanging="320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dzień wpływu do siedziby GPK w Zakrzewie Sp. z o.o. pisemnego wniosku Usługobiorcy (Dostawcy ścieków) o przeprowadzenie ponownej kontroli na zlecenie (rekontroli) w związku z ustaniem przekroczeń warunków wprowadzania ścieków, jeżeli kontrola przeprowadzona na ten wniosek potwierdzi ustanie przekroczeń.</w:t>
      </w:r>
    </w:p>
    <w:p w14:paraId="372EB764" w14:textId="77777777" w:rsidR="00F90B9D" w:rsidRPr="00827D66" w:rsidRDefault="00F90B9D" w:rsidP="00F90B9D">
      <w:pPr>
        <w:widowControl w:val="0"/>
        <w:numPr>
          <w:ilvl w:val="0"/>
          <w:numId w:val="1"/>
        </w:numPr>
        <w:tabs>
          <w:tab w:val="left" w:pos="1010"/>
        </w:tabs>
        <w:spacing w:after="0" w:line="396" w:lineRule="auto"/>
        <w:ind w:left="960" w:hanging="676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 xml:space="preserve">W przypadku, gdy ponowna kontrola przeprowadzona z inicjatywy Gminnego Przedsiębiorstwa Komunalnego w Zakrzewie Sp. z o.o. lub rekontrola przeprowadzona przez Gminne Przedsiębiorstwo Komunalne Sp. z o.o. na wniosek i zlecenie Usługobiorcy w trakcie biegnącej opłaty za przekroczenie warunków wprowadzania ścieków do urządzeń kanalizacyjnych nie potwierdzi ustania przekroczeń, naliczanie opłaty za przekroczenie warunków wprowadzania ścieków będzie kontynuowane z uwzględnieniem wartości przekroczenia dopuszczalnego stanu lub składu ścieków stwierdzonego w czasie tej ponownej kontroli lub rekontroli i zgodnie ze wskazanym </w:t>
      </w:r>
      <w:r w:rsidRPr="00827D66">
        <w:rPr>
          <w:rFonts w:ascii="Arial" w:eastAsia="Arial Narrow" w:hAnsi="Arial" w:cs="Arial"/>
          <w:color w:val="000000"/>
          <w:sz w:val="20"/>
          <w:szCs w:val="20"/>
          <w:u w:val="single"/>
          <w:lang w:eastAsia="pl-PL" w:bidi="pl-PL"/>
        </w:rPr>
        <w:t>w dalszej części wniosku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 xml:space="preserve"> sposobem naliczania tych opłat.</w:t>
      </w:r>
    </w:p>
    <w:p w14:paraId="46B36C9A" w14:textId="77777777" w:rsidR="002E28A4" w:rsidRPr="002E28A4" w:rsidRDefault="00F90B9D" w:rsidP="002E28A4">
      <w:pPr>
        <w:widowControl w:val="0"/>
        <w:numPr>
          <w:ilvl w:val="0"/>
          <w:numId w:val="1"/>
        </w:numPr>
        <w:tabs>
          <w:tab w:val="left" w:pos="1010"/>
        </w:tabs>
        <w:spacing w:after="0" w:line="396" w:lineRule="auto"/>
        <w:ind w:left="960" w:hanging="676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Zakres badań rekontrolnych wykonanych na zlecenie Usługobiorcy musi być zgodny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br/>
        <w:t xml:space="preserve">z zakresem badań wykonanych przez Gminne Przedsiębiorstwo Komunalne w Zakrzewie </w:t>
      </w:r>
      <w:r w:rsidR="002E28A4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 xml:space="preserve"> </w:t>
      </w:r>
    </w:p>
    <w:p w14:paraId="163E3EF6" w14:textId="5A6C7087" w:rsidR="00F90B9D" w:rsidRPr="00827D66" w:rsidRDefault="00F90B9D" w:rsidP="002E28A4">
      <w:pPr>
        <w:widowControl w:val="0"/>
        <w:tabs>
          <w:tab w:val="left" w:pos="1010"/>
        </w:tabs>
        <w:spacing w:after="0" w:line="396" w:lineRule="auto"/>
        <w:ind w:left="960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Sp. z o.o. podczas przeprowadzonej kontroli. Koszty zleconych badań i kontroli obciążają Usługobiorcę.</w:t>
      </w:r>
    </w:p>
    <w:p w14:paraId="6D022FB7" w14:textId="77777777" w:rsidR="00F90B9D" w:rsidRPr="00827D66" w:rsidRDefault="00F90B9D" w:rsidP="00F90B9D">
      <w:pPr>
        <w:keepNext/>
        <w:keepLines/>
        <w:widowControl w:val="0"/>
        <w:spacing w:after="0" w:line="391" w:lineRule="auto"/>
        <w:ind w:left="640" w:firstLine="20"/>
        <w:jc w:val="center"/>
        <w:outlineLvl w:val="2"/>
        <w:rPr>
          <w:rFonts w:ascii="Arial" w:eastAsia="Arial Narrow" w:hAnsi="Arial" w:cs="Arial"/>
          <w:b/>
          <w:bCs/>
          <w:sz w:val="20"/>
          <w:szCs w:val="20"/>
        </w:rPr>
      </w:pPr>
      <w:r w:rsidRPr="00827D66">
        <w:rPr>
          <w:rFonts w:ascii="Arial" w:eastAsia="Arial Narrow" w:hAnsi="Arial" w:cs="Arial"/>
          <w:b/>
          <w:bCs/>
          <w:color w:val="000000"/>
          <w:sz w:val="20"/>
          <w:szCs w:val="20"/>
          <w:lang w:eastAsia="pl-PL" w:bidi="pl-PL"/>
        </w:rPr>
        <w:t>Sposób naliczania opłat za przekroczenie warunków wprowadzania ścieków przemysłowych do urządzeń kanalizacyjnych.</w:t>
      </w:r>
    </w:p>
    <w:p w14:paraId="07ED8335" w14:textId="77777777" w:rsidR="00F90B9D" w:rsidRPr="00827D66" w:rsidRDefault="00F90B9D" w:rsidP="00F90B9D">
      <w:pPr>
        <w:widowControl w:val="0"/>
        <w:numPr>
          <w:ilvl w:val="0"/>
          <w:numId w:val="4"/>
        </w:numPr>
        <w:tabs>
          <w:tab w:val="left" w:pos="1010"/>
        </w:tabs>
        <w:spacing w:after="0" w:line="391" w:lineRule="auto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Przekroczenie dopuszczalnego stanu ścieków (Tabela 1)</w:t>
      </w:r>
    </w:p>
    <w:p w14:paraId="3DCF4851" w14:textId="77777777" w:rsidR="00F90B9D" w:rsidRPr="00827D66" w:rsidRDefault="00F90B9D" w:rsidP="00F90B9D">
      <w:pPr>
        <w:widowControl w:val="0"/>
        <w:spacing w:after="0" w:line="391" w:lineRule="auto"/>
        <w:ind w:left="1320" w:hanging="320"/>
        <w:jc w:val="center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a) Wysokość opłaty za przekroczenie dopuszczalnego odczynu pH ścieków wprowadzanych do urządzeń kanalizacyjnych ustala się wg wzoru:</w:t>
      </w:r>
    </w:p>
    <w:p w14:paraId="541630E1" w14:textId="77777777" w:rsidR="00F90B9D" w:rsidRPr="00827D66" w:rsidRDefault="00F90B9D" w:rsidP="00F90B9D">
      <w:pPr>
        <w:widowControl w:val="0"/>
        <w:spacing w:after="280" w:line="240" w:lineRule="auto"/>
        <w:ind w:left="1320"/>
        <w:rPr>
          <w:rFonts w:ascii="Arial" w:eastAsia="Arial" w:hAnsi="Arial" w:cs="Arial"/>
          <w:sz w:val="20"/>
          <w:szCs w:val="20"/>
        </w:rPr>
      </w:pPr>
      <w:proofErr w:type="spellStart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OpH</w:t>
      </w:r>
      <w:proofErr w:type="spellEnd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= </w:t>
      </w:r>
      <w:proofErr w:type="spellStart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Q</w:t>
      </w:r>
      <w:r w:rsidRPr="00827D66">
        <w:rPr>
          <w:rFonts w:ascii="Arial" w:eastAsia="Arial" w:hAnsi="Arial" w:cs="Arial"/>
          <w:color w:val="000000"/>
          <w:sz w:val="20"/>
          <w:szCs w:val="20"/>
          <w:vertAlign w:val="subscript"/>
          <w:lang w:eastAsia="pl-PL" w:bidi="pl-PL"/>
        </w:rPr>
        <w:t>ś</w:t>
      </w:r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rd</w:t>
      </w:r>
      <w:proofErr w:type="spellEnd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*</w:t>
      </w:r>
      <w:proofErr w:type="spellStart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SpH</w:t>
      </w:r>
      <w:proofErr w:type="spellEnd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*</w:t>
      </w:r>
      <w:proofErr w:type="spellStart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WpH</w:t>
      </w:r>
      <w:proofErr w:type="spellEnd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*D</w:t>
      </w:r>
    </w:p>
    <w:p w14:paraId="725DFF54" w14:textId="77777777" w:rsidR="00F90B9D" w:rsidRPr="00827D66" w:rsidRDefault="00F90B9D" w:rsidP="00F90B9D">
      <w:pPr>
        <w:widowControl w:val="0"/>
        <w:spacing w:after="0"/>
        <w:ind w:firstLine="300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iCs/>
          <w:color w:val="000000"/>
          <w:sz w:val="20"/>
          <w:szCs w:val="20"/>
          <w:lang w:eastAsia="pl-PL" w:bidi="pl-PL"/>
        </w:rPr>
        <w:t>Objaśnienia symboli:</w:t>
      </w:r>
    </w:p>
    <w:p w14:paraId="1B192052" w14:textId="77777777" w:rsidR="00F90B9D" w:rsidRPr="00827D66" w:rsidRDefault="00F90B9D" w:rsidP="00F90B9D">
      <w:pPr>
        <w:widowControl w:val="0"/>
        <w:spacing w:after="0" w:line="353" w:lineRule="auto"/>
        <w:ind w:left="1320"/>
        <w:rPr>
          <w:rFonts w:ascii="Arial" w:eastAsia="Arial Narrow" w:hAnsi="Arial" w:cs="Arial"/>
          <w:sz w:val="20"/>
          <w:szCs w:val="20"/>
        </w:rPr>
      </w:pPr>
      <w:proofErr w:type="spellStart"/>
      <w:r w:rsidRPr="00827D66">
        <w:rPr>
          <w:rFonts w:ascii="Arial" w:eastAsia="Arial Narrow" w:hAnsi="Arial" w:cs="Arial"/>
          <w:i/>
          <w:iCs/>
          <w:smallCaps/>
          <w:color w:val="000000"/>
          <w:sz w:val="20"/>
          <w:szCs w:val="20"/>
          <w:lang w:eastAsia="pl-PL" w:bidi="pl-PL"/>
        </w:rPr>
        <w:t>O</w:t>
      </w:r>
      <w:r w:rsidRPr="00827D66">
        <w:rPr>
          <w:rFonts w:ascii="Arial" w:eastAsia="Arial Narrow" w:hAnsi="Arial" w:cs="Arial"/>
          <w:i/>
          <w:iCs/>
          <w:smallCaps/>
          <w:color w:val="000000"/>
          <w:sz w:val="20"/>
          <w:szCs w:val="20"/>
          <w:vertAlign w:val="subscript"/>
          <w:lang w:eastAsia="pl-PL" w:bidi="pl-PL"/>
        </w:rPr>
        <w:t>p</w:t>
      </w:r>
      <w:r w:rsidRPr="00827D66">
        <w:rPr>
          <w:rFonts w:ascii="Arial" w:eastAsia="Arial Narrow" w:hAnsi="Arial" w:cs="Arial"/>
          <w:i/>
          <w:iCs/>
          <w:smallCaps/>
          <w:color w:val="000000"/>
          <w:sz w:val="20"/>
          <w:szCs w:val="20"/>
          <w:lang w:eastAsia="pl-PL" w:bidi="pl-PL"/>
        </w:rPr>
        <w:t>h</w:t>
      </w:r>
      <w:proofErr w:type="spellEnd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 xml:space="preserve"> - opłata za przekroczenie dopuszczalnego odczynu pH [zł]</w:t>
      </w:r>
    </w:p>
    <w:p w14:paraId="2DF9A55C" w14:textId="77777777" w:rsidR="00F90B9D" w:rsidRPr="00827D66" w:rsidRDefault="00F90B9D" w:rsidP="00F90B9D">
      <w:pPr>
        <w:widowControl w:val="0"/>
        <w:spacing w:after="0"/>
        <w:ind w:left="2060" w:hanging="700"/>
        <w:rPr>
          <w:rFonts w:ascii="Arial" w:eastAsia="Arial Narrow" w:hAnsi="Arial" w:cs="Arial"/>
          <w:sz w:val="20"/>
          <w:szCs w:val="20"/>
        </w:rPr>
      </w:pPr>
      <w:proofErr w:type="spellStart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Ośrd</w:t>
      </w:r>
      <w:proofErr w:type="spellEnd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 xml:space="preserve"> - średniodobowa ilość ścieków odprowadzonych w okresie rozliczeniowym,</w:t>
      </w:r>
      <w:r w:rsidRPr="00827D66">
        <w:rPr>
          <w:rFonts w:ascii="Arial" w:eastAsia="Arial Narrow" w:hAnsi="Arial" w:cs="Arial"/>
          <w:b/>
          <w:bCs/>
          <w:color w:val="000000"/>
          <w:sz w:val="20"/>
          <w:szCs w:val="20"/>
          <w:lang w:eastAsia="pl-PL" w:bidi="pl-PL"/>
        </w:rPr>
        <w:t xml:space="preserve"> </w:t>
      </w:r>
      <w:r w:rsidRPr="002E28A4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w</w:t>
      </w:r>
      <w:r w:rsidRPr="00827D66">
        <w:rPr>
          <w:rFonts w:ascii="Arial" w:eastAsia="Arial Narrow" w:hAnsi="Arial" w:cs="Arial"/>
          <w:b/>
          <w:bCs/>
          <w:color w:val="000000"/>
          <w:sz w:val="20"/>
          <w:szCs w:val="20"/>
          <w:lang w:eastAsia="pl-PL" w:bidi="pl-PL"/>
        </w:rPr>
        <w:t xml:space="preserve"> 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którym przeprowadzono kontrolę i stwierdzono przekroczenie dopuszczalnej wartości wskaźników zanieczyszczeń [m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vertAlign w:val="superscript"/>
          <w:lang w:eastAsia="pl-PL" w:bidi="pl-PL"/>
        </w:rPr>
        <w:t>3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/d]</w:t>
      </w:r>
    </w:p>
    <w:p w14:paraId="5D497D68" w14:textId="77777777" w:rsidR="00F90B9D" w:rsidRPr="00827D66" w:rsidRDefault="00F90B9D" w:rsidP="00F90B9D">
      <w:pPr>
        <w:widowControl w:val="0"/>
        <w:spacing w:after="0" w:line="353" w:lineRule="auto"/>
        <w:ind w:left="1320"/>
        <w:rPr>
          <w:rFonts w:ascii="Arial" w:eastAsia="Arial Narrow" w:hAnsi="Arial" w:cs="Arial"/>
          <w:sz w:val="20"/>
          <w:szCs w:val="20"/>
        </w:rPr>
      </w:pPr>
      <w:proofErr w:type="spellStart"/>
      <w:r w:rsidRPr="00827D66">
        <w:rPr>
          <w:rFonts w:ascii="Arial" w:eastAsia="Arial Narrow" w:hAnsi="Arial" w:cs="Arial"/>
          <w:i/>
          <w:iCs/>
          <w:smallCaps/>
          <w:color w:val="000000"/>
          <w:sz w:val="20"/>
          <w:szCs w:val="20"/>
          <w:lang w:eastAsia="pl-PL" w:bidi="pl-PL"/>
        </w:rPr>
        <w:t>S</w:t>
      </w:r>
      <w:r w:rsidRPr="00827D66">
        <w:rPr>
          <w:rFonts w:ascii="Arial" w:eastAsia="Arial Narrow" w:hAnsi="Arial" w:cs="Arial"/>
          <w:i/>
          <w:iCs/>
          <w:smallCaps/>
          <w:color w:val="000000"/>
          <w:sz w:val="20"/>
          <w:szCs w:val="20"/>
          <w:vertAlign w:val="subscript"/>
          <w:lang w:eastAsia="pl-PL" w:bidi="pl-PL"/>
        </w:rPr>
        <w:t>p</w:t>
      </w:r>
      <w:r w:rsidRPr="00827D66">
        <w:rPr>
          <w:rFonts w:ascii="Arial" w:eastAsia="Arial Narrow" w:hAnsi="Arial" w:cs="Arial"/>
          <w:i/>
          <w:iCs/>
          <w:smallCaps/>
          <w:color w:val="000000"/>
          <w:sz w:val="20"/>
          <w:szCs w:val="20"/>
          <w:lang w:eastAsia="pl-PL" w:bidi="pl-PL"/>
        </w:rPr>
        <w:t>h</w:t>
      </w:r>
      <w:proofErr w:type="spellEnd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 xml:space="preserve"> - jednostkowa stawka opłaty za przekroczenie odczynu o 1 pH [zł/m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vertAlign w:val="superscript"/>
          <w:lang w:eastAsia="pl-PL" w:bidi="pl-PL"/>
        </w:rPr>
        <w:t>3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 xml:space="preserve"> pH]</w:t>
      </w:r>
    </w:p>
    <w:p w14:paraId="675CE774" w14:textId="77777777" w:rsidR="00F90B9D" w:rsidRPr="00827D66" w:rsidRDefault="00F90B9D" w:rsidP="00F90B9D">
      <w:pPr>
        <w:widowControl w:val="0"/>
        <w:spacing w:after="0" w:line="353" w:lineRule="auto"/>
        <w:ind w:left="1320"/>
        <w:rPr>
          <w:rFonts w:ascii="Arial" w:eastAsia="Arial Narrow" w:hAnsi="Arial" w:cs="Arial"/>
          <w:sz w:val="20"/>
          <w:szCs w:val="20"/>
        </w:rPr>
      </w:pPr>
      <w:proofErr w:type="spellStart"/>
      <w:r w:rsidRPr="00827D66">
        <w:rPr>
          <w:rFonts w:ascii="Arial" w:eastAsia="Arial Narrow" w:hAnsi="Arial" w:cs="Arial"/>
          <w:i/>
          <w:iCs/>
          <w:smallCaps/>
          <w:color w:val="000000"/>
          <w:sz w:val="20"/>
          <w:szCs w:val="20"/>
          <w:lang w:eastAsia="pl-PL" w:bidi="pl-PL"/>
        </w:rPr>
        <w:t>W</w:t>
      </w:r>
      <w:r w:rsidRPr="00827D66">
        <w:rPr>
          <w:rFonts w:ascii="Arial" w:eastAsia="Arial Narrow" w:hAnsi="Arial" w:cs="Arial"/>
          <w:i/>
          <w:iCs/>
          <w:smallCaps/>
          <w:color w:val="000000"/>
          <w:sz w:val="20"/>
          <w:szCs w:val="20"/>
          <w:vertAlign w:val="subscript"/>
          <w:lang w:eastAsia="pl-PL" w:bidi="pl-PL"/>
        </w:rPr>
        <w:t>p</w:t>
      </w:r>
      <w:r w:rsidRPr="00827D66">
        <w:rPr>
          <w:rFonts w:ascii="Arial" w:eastAsia="Arial Narrow" w:hAnsi="Arial" w:cs="Arial"/>
          <w:i/>
          <w:iCs/>
          <w:smallCaps/>
          <w:color w:val="000000"/>
          <w:sz w:val="20"/>
          <w:szCs w:val="20"/>
          <w:lang w:eastAsia="pl-PL" w:bidi="pl-PL"/>
        </w:rPr>
        <w:t>h</w:t>
      </w:r>
      <w:proofErr w:type="spellEnd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 xml:space="preserve"> - wartość przekroczenia odczynu ścieków [pH]</w:t>
      </w:r>
    </w:p>
    <w:p w14:paraId="722843D3" w14:textId="77777777" w:rsidR="00F90B9D" w:rsidRPr="00827D66" w:rsidRDefault="00F90B9D" w:rsidP="00F90B9D">
      <w:pPr>
        <w:widowControl w:val="0"/>
        <w:spacing w:after="120"/>
        <w:ind w:left="1320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D - liczba dni w okresie obliczeniowym [d]</w:t>
      </w:r>
    </w:p>
    <w:p w14:paraId="0DBEEB12" w14:textId="77777777" w:rsidR="00F90B9D" w:rsidRPr="00827D66" w:rsidRDefault="00F90B9D" w:rsidP="00F90B9D">
      <w:pPr>
        <w:widowControl w:val="0"/>
        <w:spacing w:after="60" w:line="286" w:lineRule="auto"/>
        <w:ind w:left="300" w:firstLine="20"/>
        <w:jc w:val="both"/>
        <w:rPr>
          <w:rFonts w:ascii="Arial" w:eastAsia="Arial Narrow" w:hAnsi="Arial" w:cs="Arial"/>
          <w:iCs/>
          <w:color w:val="000000"/>
          <w:sz w:val="20"/>
          <w:szCs w:val="20"/>
          <w:lang w:eastAsia="pl-PL" w:bidi="pl-PL"/>
        </w:rPr>
      </w:pPr>
      <w:r w:rsidRPr="00827D66">
        <w:rPr>
          <w:rFonts w:ascii="Arial" w:eastAsia="Arial Narrow" w:hAnsi="Arial" w:cs="Arial"/>
          <w:iCs/>
          <w:color w:val="000000"/>
          <w:sz w:val="20"/>
          <w:szCs w:val="20"/>
          <w:lang w:eastAsia="pl-PL" w:bidi="pl-PL"/>
        </w:rPr>
        <w:lastRenderedPageBreak/>
        <w:t>Okres obliczeniowy to okres od dnia kontroli stwierdzającej przekroczenie dopuszczalnych wartości zanieczyszczeń do dnia ustania przekroczenia lub do dnia kontroli, która wykaże kolejne przekroczenie.</w:t>
      </w:r>
    </w:p>
    <w:p w14:paraId="704CB6ED" w14:textId="77777777" w:rsidR="00F90B9D" w:rsidRPr="00827D66" w:rsidRDefault="00F90B9D" w:rsidP="00F90B9D">
      <w:pPr>
        <w:widowControl w:val="0"/>
        <w:spacing w:after="60" w:line="286" w:lineRule="auto"/>
        <w:ind w:left="300" w:firstLine="20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 xml:space="preserve">b) Wysokość opłaty za przekroczenie dopuszczalnej temperatury ścieków wprowadzanych 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br/>
        <w:t>do urządzeń kanalizacyjnych ustala się wg wzoru:</w:t>
      </w:r>
    </w:p>
    <w:p w14:paraId="4A129470" w14:textId="77777777" w:rsidR="00F90B9D" w:rsidRPr="00827D66" w:rsidRDefault="00F90B9D" w:rsidP="00F90B9D">
      <w:pPr>
        <w:widowControl w:val="0"/>
        <w:spacing w:after="320" w:line="240" w:lineRule="auto"/>
        <w:ind w:left="1340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Ot = </w:t>
      </w:r>
      <w:proofErr w:type="spellStart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Q</w:t>
      </w:r>
      <w:r w:rsidRPr="00827D66">
        <w:rPr>
          <w:rFonts w:ascii="Arial" w:eastAsia="Arial" w:hAnsi="Arial" w:cs="Arial"/>
          <w:color w:val="000000"/>
          <w:sz w:val="20"/>
          <w:szCs w:val="20"/>
          <w:vertAlign w:val="subscript"/>
          <w:lang w:eastAsia="pl-PL" w:bidi="pl-PL"/>
        </w:rPr>
        <w:t>ś</w:t>
      </w:r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rd</w:t>
      </w:r>
      <w:proofErr w:type="spellEnd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*</w:t>
      </w:r>
      <w:proofErr w:type="spellStart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S</w:t>
      </w:r>
      <w:r w:rsidRPr="00827D66">
        <w:rPr>
          <w:rFonts w:ascii="Arial" w:eastAsia="Arial" w:hAnsi="Arial" w:cs="Arial"/>
          <w:color w:val="000000"/>
          <w:sz w:val="20"/>
          <w:szCs w:val="20"/>
          <w:vertAlign w:val="subscript"/>
          <w:lang w:eastAsia="pl-PL" w:bidi="pl-PL"/>
        </w:rPr>
        <w:t>t</w:t>
      </w:r>
      <w:proofErr w:type="spellEnd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*</w:t>
      </w:r>
      <w:proofErr w:type="spellStart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Wt</w:t>
      </w:r>
      <w:proofErr w:type="spellEnd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*D</w:t>
      </w:r>
    </w:p>
    <w:p w14:paraId="27DF0E4D" w14:textId="77777777" w:rsidR="00F90B9D" w:rsidRPr="00827D66" w:rsidRDefault="00F90B9D" w:rsidP="00F90B9D">
      <w:pPr>
        <w:widowControl w:val="0"/>
        <w:spacing w:after="0" w:line="283" w:lineRule="auto"/>
        <w:ind w:firstLine="280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Objaśnienia symboli:</w:t>
      </w:r>
    </w:p>
    <w:p w14:paraId="33346D60" w14:textId="77777777" w:rsidR="00F90B9D" w:rsidRPr="00827D66" w:rsidRDefault="00F90B9D" w:rsidP="00F90B9D">
      <w:pPr>
        <w:widowControl w:val="0"/>
        <w:spacing w:after="0" w:line="283" w:lineRule="auto"/>
        <w:ind w:left="1340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Ot - opłata za przekroczenie dopuszczalnej temperatury [zł]</w:t>
      </w:r>
    </w:p>
    <w:p w14:paraId="7D54C7B3" w14:textId="03BEFA70" w:rsidR="00F90B9D" w:rsidRPr="00827D66" w:rsidRDefault="00F90B9D" w:rsidP="00F90B9D">
      <w:pPr>
        <w:widowControl w:val="0"/>
        <w:spacing w:after="0" w:line="283" w:lineRule="auto"/>
        <w:ind w:left="1820" w:hanging="460"/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</w:pPr>
      <w:proofErr w:type="spellStart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Qśrd</w:t>
      </w:r>
      <w:proofErr w:type="spellEnd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 xml:space="preserve"> - średniodobowa ilość ścieków odprowadzonych w okresie rozliczeniowym, w którym przeprowadzono kontrolę i stwierdzono przekroczenie dopuszczalnej wartości wskaźników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br/>
        <w:t>zanieczyszczeń [m/d]</w:t>
      </w:r>
    </w:p>
    <w:p w14:paraId="509A5ECC" w14:textId="77777777" w:rsidR="00B7759D" w:rsidRPr="00827D66" w:rsidRDefault="00B7759D" w:rsidP="00F90B9D">
      <w:pPr>
        <w:widowControl w:val="0"/>
        <w:spacing w:after="0" w:line="283" w:lineRule="auto"/>
        <w:ind w:left="1820" w:hanging="460"/>
        <w:rPr>
          <w:rFonts w:ascii="Arial" w:eastAsia="Arial Narrow" w:hAnsi="Arial" w:cs="Arial"/>
          <w:sz w:val="20"/>
          <w:szCs w:val="20"/>
        </w:rPr>
      </w:pPr>
    </w:p>
    <w:p w14:paraId="387E1756" w14:textId="77777777" w:rsidR="00F90B9D" w:rsidRPr="00827D66" w:rsidRDefault="00F90B9D" w:rsidP="00F90B9D">
      <w:pPr>
        <w:widowControl w:val="0"/>
        <w:spacing w:after="0" w:line="283" w:lineRule="auto"/>
        <w:ind w:left="1340"/>
        <w:rPr>
          <w:rFonts w:ascii="Arial" w:eastAsia="Arial Narrow" w:hAnsi="Arial" w:cs="Arial"/>
          <w:sz w:val="20"/>
          <w:szCs w:val="20"/>
        </w:rPr>
      </w:pPr>
      <w:proofErr w:type="spellStart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St</w:t>
      </w:r>
      <w:proofErr w:type="spellEnd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 xml:space="preserve"> - jednostkowa stawka opłaty za przekroczenie temperatury o 1°C [zł/m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vertAlign w:val="superscript"/>
          <w:lang w:eastAsia="pl-PL" w:bidi="pl-PL"/>
        </w:rPr>
        <w:t>3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 xml:space="preserve"> °C]</w:t>
      </w:r>
    </w:p>
    <w:p w14:paraId="58521B14" w14:textId="77777777" w:rsidR="00F90B9D" w:rsidRPr="00827D66" w:rsidRDefault="00F90B9D" w:rsidP="00F90B9D">
      <w:pPr>
        <w:widowControl w:val="0"/>
        <w:spacing w:after="0" w:line="406" w:lineRule="auto"/>
        <w:ind w:left="1340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l/</w:t>
      </w:r>
      <w:proofErr w:type="spellStart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V</w:t>
      </w:r>
      <w:r w:rsidRPr="00827D66">
        <w:rPr>
          <w:rFonts w:ascii="Arial" w:eastAsia="Arial" w:hAnsi="Arial" w:cs="Arial"/>
          <w:color w:val="000000"/>
          <w:sz w:val="20"/>
          <w:szCs w:val="20"/>
          <w:vertAlign w:val="subscript"/>
          <w:lang w:eastAsia="pl-PL" w:bidi="pl-PL"/>
        </w:rPr>
        <w:t>f</w:t>
      </w:r>
      <w:proofErr w:type="spellEnd"/>
      <w:r w:rsidRPr="00827D6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- 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wartość przekroczenia temperatury ścieków [°C]</w:t>
      </w:r>
    </w:p>
    <w:p w14:paraId="60E5AA20" w14:textId="77777777" w:rsidR="00F90B9D" w:rsidRPr="00827D66" w:rsidRDefault="00F90B9D" w:rsidP="00F90B9D">
      <w:pPr>
        <w:widowControl w:val="0"/>
        <w:spacing w:after="280" w:line="283" w:lineRule="auto"/>
        <w:ind w:left="1340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D - liczba dni w okresie obliczeniowym [d]</w:t>
      </w:r>
    </w:p>
    <w:p w14:paraId="65BC81FD" w14:textId="77777777" w:rsidR="00F90B9D" w:rsidRPr="00827D66" w:rsidRDefault="00F90B9D" w:rsidP="00F90B9D">
      <w:pPr>
        <w:widowControl w:val="0"/>
        <w:spacing w:after="280"/>
        <w:ind w:left="280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iCs/>
          <w:color w:val="000000"/>
          <w:sz w:val="20"/>
          <w:szCs w:val="20"/>
          <w:lang w:eastAsia="pl-PL" w:bidi="pl-PL"/>
        </w:rPr>
        <w:t>Okres obliczeniowy to okres od dnia kontroli stwierdzającej przekroczenie dopuszczalnych wartości zanieczyszczeń do dnia ustania przekroczenia lub do dnia kontroli, która wykaże kolejne przekroczenie.</w:t>
      </w:r>
    </w:p>
    <w:p w14:paraId="0BD3A420" w14:textId="592B7886" w:rsidR="00F90B9D" w:rsidRPr="00827D66" w:rsidRDefault="00F90B9D" w:rsidP="00F90B9D">
      <w:pPr>
        <w:widowControl w:val="0"/>
        <w:numPr>
          <w:ilvl w:val="0"/>
          <w:numId w:val="4"/>
        </w:numPr>
        <w:tabs>
          <w:tab w:val="left" w:pos="1000"/>
        </w:tabs>
        <w:spacing w:after="0" w:line="391" w:lineRule="auto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iCs/>
          <w:color w:val="000000"/>
          <w:sz w:val="20"/>
          <w:szCs w:val="20"/>
          <w:lang w:eastAsia="pl-PL" w:bidi="pl-PL"/>
        </w:rPr>
        <w:t>Przekroczenie dopuszczalnego składu ścieków (Tabela 2)</w:t>
      </w:r>
      <w:r w:rsidR="00B7759D" w:rsidRPr="00827D66">
        <w:rPr>
          <w:rFonts w:ascii="Arial" w:eastAsia="Arial Narrow" w:hAnsi="Arial" w:cs="Arial"/>
          <w:iCs/>
          <w:color w:val="000000"/>
          <w:sz w:val="20"/>
          <w:szCs w:val="20"/>
          <w:lang w:eastAsia="pl-PL" w:bidi="pl-PL"/>
        </w:rPr>
        <w:t>.</w:t>
      </w:r>
    </w:p>
    <w:p w14:paraId="73BBA46A" w14:textId="77777777" w:rsidR="00B7759D" w:rsidRPr="00827D66" w:rsidRDefault="00B7759D" w:rsidP="00B7759D">
      <w:pPr>
        <w:widowControl w:val="0"/>
        <w:tabs>
          <w:tab w:val="left" w:pos="1000"/>
        </w:tabs>
        <w:spacing w:after="0" w:line="391" w:lineRule="auto"/>
        <w:ind w:left="720"/>
        <w:jc w:val="both"/>
        <w:rPr>
          <w:rFonts w:ascii="Arial" w:eastAsia="Arial Narrow" w:hAnsi="Arial" w:cs="Arial"/>
          <w:sz w:val="20"/>
          <w:szCs w:val="20"/>
        </w:rPr>
      </w:pPr>
    </w:p>
    <w:p w14:paraId="514C119A" w14:textId="77777777" w:rsidR="00F90B9D" w:rsidRPr="00827D66" w:rsidRDefault="00F90B9D" w:rsidP="00F90B9D">
      <w:pPr>
        <w:widowControl w:val="0"/>
        <w:spacing w:after="0" w:line="391" w:lineRule="auto"/>
        <w:ind w:left="1000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iCs/>
          <w:color w:val="000000"/>
          <w:sz w:val="20"/>
          <w:szCs w:val="20"/>
          <w:lang w:eastAsia="pl-PL" w:bidi="pl-PL"/>
        </w:rPr>
        <w:t>Wysokość opłaty za przekroczenie dopuszczalnych wartości wskaźników zanieczyszczeń</w:t>
      </w:r>
      <w:r w:rsidRPr="00827D66">
        <w:rPr>
          <w:rFonts w:ascii="Arial" w:eastAsia="Arial Narrow" w:hAnsi="Arial" w:cs="Arial"/>
          <w:iCs/>
          <w:color w:val="000000"/>
          <w:sz w:val="20"/>
          <w:szCs w:val="20"/>
          <w:lang w:eastAsia="pl-PL" w:bidi="pl-PL"/>
        </w:rPr>
        <w:br/>
        <w:t>w ściekach wprowadzanych do urządzeń kanalizacyjnych ustala się wg wzoru:</w:t>
      </w:r>
    </w:p>
    <w:p w14:paraId="6E4C20B3" w14:textId="77777777" w:rsidR="00F90B9D" w:rsidRPr="00827D66" w:rsidRDefault="00F90B9D" w:rsidP="00F90B9D">
      <w:pPr>
        <w:widowControl w:val="0"/>
        <w:spacing w:after="320" w:line="240" w:lineRule="auto"/>
        <w:ind w:left="1340"/>
        <w:rPr>
          <w:rFonts w:ascii="Arial" w:eastAsia="Arial" w:hAnsi="Arial" w:cs="Arial"/>
          <w:sz w:val="20"/>
          <w:szCs w:val="20"/>
        </w:rPr>
      </w:pPr>
      <w:proofErr w:type="spellStart"/>
      <w:r w:rsidRPr="00827D66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t>Ow</w:t>
      </w:r>
      <w:proofErr w:type="spellEnd"/>
      <w:r w:rsidRPr="00827D66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t>~(</w:t>
      </w:r>
      <w:proofErr w:type="spellStart"/>
      <w:r w:rsidRPr="00827D66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t>Crz</w:t>
      </w:r>
      <w:proofErr w:type="spellEnd"/>
      <w:r w:rsidRPr="00827D66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t xml:space="preserve">~ Cd)*0,001* </w:t>
      </w:r>
      <w:proofErr w:type="spellStart"/>
      <w:r w:rsidRPr="00827D66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t>Qśrd</w:t>
      </w:r>
      <w:proofErr w:type="spellEnd"/>
      <w:r w:rsidRPr="00827D66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t>* S* D</w:t>
      </w:r>
    </w:p>
    <w:p w14:paraId="798F7879" w14:textId="77777777" w:rsidR="00F90B9D" w:rsidRPr="00827D66" w:rsidRDefault="00F90B9D" w:rsidP="00F90B9D">
      <w:pPr>
        <w:widowControl w:val="0"/>
        <w:spacing w:after="0" w:line="283" w:lineRule="auto"/>
        <w:ind w:left="1340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iCs/>
          <w:color w:val="000000"/>
          <w:sz w:val="20"/>
          <w:szCs w:val="20"/>
          <w:lang w:eastAsia="pl-PL" w:bidi="pl-PL"/>
        </w:rPr>
        <w:t>Objaśnienia symboli:</w:t>
      </w:r>
    </w:p>
    <w:p w14:paraId="100DA721" w14:textId="77777777" w:rsidR="00F90B9D" w:rsidRPr="00827D66" w:rsidRDefault="00F90B9D" w:rsidP="00F90B9D">
      <w:pPr>
        <w:widowControl w:val="0"/>
        <w:spacing w:after="0" w:line="283" w:lineRule="auto"/>
        <w:ind w:left="1340"/>
        <w:rPr>
          <w:rFonts w:ascii="Arial" w:eastAsia="Arial Narrow" w:hAnsi="Arial" w:cs="Arial"/>
          <w:sz w:val="20"/>
          <w:szCs w:val="20"/>
        </w:rPr>
      </w:pPr>
      <w:proofErr w:type="spellStart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O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vertAlign w:val="subscript"/>
          <w:lang w:eastAsia="pl-PL" w:bidi="pl-PL"/>
        </w:rPr>
        <w:t>w</w:t>
      </w:r>
      <w:proofErr w:type="spellEnd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 xml:space="preserve"> - opłata za przekroczenie dopuszczalnych wartości wskaźników zanieczyszczeń [zł]</w:t>
      </w:r>
    </w:p>
    <w:p w14:paraId="76D1697D" w14:textId="77777777" w:rsidR="00F90B9D" w:rsidRPr="00827D66" w:rsidRDefault="00F90B9D" w:rsidP="00F90B9D">
      <w:pPr>
        <w:widowControl w:val="0"/>
        <w:spacing w:after="0" w:line="283" w:lineRule="auto"/>
        <w:ind w:left="1340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Ca - rzeczywista wartość stężenia na podstawie wyników analizy ścieków [g/m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vertAlign w:val="superscript"/>
          <w:lang w:eastAsia="pl-PL" w:bidi="pl-PL"/>
        </w:rPr>
        <w:t>3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], [mg/l]</w:t>
      </w:r>
    </w:p>
    <w:p w14:paraId="5AC8CBB5" w14:textId="77777777" w:rsidR="00F90B9D" w:rsidRPr="00827D66" w:rsidRDefault="00F90B9D" w:rsidP="00F90B9D">
      <w:pPr>
        <w:widowControl w:val="0"/>
        <w:spacing w:after="0" w:line="283" w:lineRule="auto"/>
        <w:ind w:left="1340"/>
        <w:rPr>
          <w:rFonts w:ascii="Arial" w:eastAsia="Arial Narrow" w:hAnsi="Arial" w:cs="Arial"/>
          <w:sz w:val="20"/>
          <w:szCs w:val="20"/>
        </w:rPr>
      </w:pPr>
      <w:proofErr w:type="spellStart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Crz</w:t>
      </w:r>
      <w:proofErr w:type="spellEnd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 xml:space="preserve"> - dopuszczalna wartość stężenia [g/m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vertAlign w:val="superscript"/>
          <w:lang w:eastAsia="pl-PL" w:bidi="pl-PL"/>
        </w:rPr>
        <w:t>3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], [mg/l]</w:t>
      </w:r>
    </w:p>
    <w:p w14:paraId="643BBCC9" w14:textId="77777777" w:rsidR="00F90B9D" w:rsidRPr="00827D66" w:rsidRDefault="00F90B9D" w:rsidP="00F90B9D">
      <w:pPr>
        <w:widowControl w:val="0"/>
        <w:spacing w:after="0" w:line="283" w:lineRule="auto"/>
        <w:ind w:left="1980" w:hanging="620"/>
        <w:rPr>
          <w:rFonts w:ascii="Arial" w:eastAsia="Arial Narrow" w:hAnsi="Arial" w:cs="Arial"/>
          <w:sz w:val="20"/>
          <w:szCs w:val="20"/>
        </w:rPr>
      </w:pPr>
      <w:proofErr w:type="spellStart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Qśrd</w:t>
      </w:r>
      <w:proofErr w:type="spellEnd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 xml:space="preserve"> - średniodobowa ilość ścieków odprowadzonych w okresie rozliczeniowym, 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br/>
        <w:t>w którym przeprowadzono kontrolę i stwierdzono przekroczenie dopuszczalnej wartości wskaźników zanieczyszczeń [m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vertAlign w:val="superscript"/>
          <w:lang w:eastAsia="pl-PL" w:bidi="pl-PL"/>
        </w:rPr>
        <w:t>3</w:t>
      </w: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/d]</w:t>
      </w:r>
    </w:p>
    <w:p w14:paraId="62C669A6" w14:textId="77777777" w:rsidR="00F90B9D" w:rsidRPr="00827D66" w:rsidRDefault="00F90B9D" w:rsidP="00F90B9D">
      <w:pPr>
        <w:widowControl w:val="0"/>
        <w:spacing w:after="0" w:line="283" w:lineRule="auto"/>
        <w:ind w:left="1340"/>
        <w:rPr>
          <w:rFonts w:ascii="Arial" w:eastAsia="Arial Narrow" w:hAnsi="Arial" w:cs="Arial"/>
          <w:sz w:val="20"/>
          <w:szCs w:val="20"/>
        </w:rPr>
      </w:pPr>
      <w:proofErr w:type="spellStart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Sj</w:t>
      </w:r>
      <w:proofErr w:type="spellEnd"/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 xml:space="preserve"> - jednostkowa stawka opłaty za 1 kg ładunku wskaźnika zanieczyszczeń [zł/kg]</w:t>
      </w:r>
    </w:p>
    <w:p w14:paraId="70CFDE18" w14:textId="77777777" w:rsidR="00F90B9D" w:rsidRPr="00827D66" w:rsidRDefault="00F90B9D" w:rsidP="00F90B9D">
      <w:pPr>
        <w:widowControl w:val="0"/>
        <w:spacing w:after="280" w:line="283" w:lineRule="auto"/>
        <w:ind w:left="1340"/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</w:pP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D - liczba dni w okresie obliczeniowym [d]</w:t>
      </w:r>
    </w:p>
    <w:p w14:paraId="718821EC" w14:textId="119569BE" w:rsidR="00F90B9D" w:rsidRDefault="00F90B9D" w:rsidP="00F90B9D">
      <w:pPr>
        <w:widowControl w:val="0"/>
        <w:spacing w:after="280" w:line="283" w:lineRule="auto"/>
        <w:ind w:left="1340"/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</w:pPr>
      <w:r w:rsidRPr="00827D66"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  <w:t>Okres obliczeniowy to okres od dnia kontroli stwierdzającej przekroczenie dopuszczalnych wartości zanieczyszczeń do dnia ustania przekroczenia lub do dnia kontroli, która wykaże kolejne przekroczenie.</w:t>
      </w:r>
    </w:p>
    <w:p w14:paraId="2C064AE8" w14:textId="77777777" w:rsidR="00827D66" w:rsidRPr="00827D66" w:rsidRDefault="00827D66" w:rsidP="00F90B9D">
      <w:pPr>
        <w:widowControl w:val="0"/>
        <w:spacing w:after="280" w:line="283" w:lineRule="auto"/>
        <w:ind w:left="1340"/>
        <w:rPr>
          <w:rFonts w:ascii="Arial" w:eastAsia="Arial Narrow" w:hAnsi="Arial" w:cs="Arial"/>
          <w:i/>
          <w:iCs/>
          <w:color w:val="000000"/>
          <w:sz w:val="20"/>
          <w:szCs w:val="20"/>
          <w:lang w:eastAsia="pl-PL" w:bidi="pl-PL"/>
        </w:rPr>
      </w:pPr>
    </w:p>
    <w:p w14:paraId="0E8A4775" w14:textId="77777777" w:rsidR="00F90B9D" w:rsidRPr="00827D66" w:rsidRDefault="00F90B9D" w:rsidP="00F90B9D">
      <w:pPr>
        <w:widowControl w:val="0"/>
        <w:numPr>
          <w:ilvl w:val="0"/>
          <w:numId w:val="4"/>
        </w:numPr>
        <w:shd w:val="clear" w:color="auto" w:fill="FFFFFF"/>
        <w:spacing w:after="0" w:line="360" w:lineRule="auto"/>
        <w:ind w:left="280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sz w:val="20"/>
          <w:szCs w:val="20"/>
        </w:rPr>
        <w:lastRenderedPageBreak/>
        <w:t>W razie przekroczenia jednocześnie dwóch lub więcej wskaźników zanieczyszczeń z Grupy I opłata za przekroczenie dopuszczalnych wartości wskaźników zanieczyszczeń w ściekach będzie naliczana tylko dla wskaźnika, którego przekroczenie skutkuje najwyższą opłatą.</w:t>
      </w:r>
    </w:p>
    <w:p w14:paraId="69E41C8F" w14:textId="77777777" w:rsidR="00F90B9D" w:rsidRPr="00827D66" w:rsidRDefault="00F90B9D" w:rsidP="00F90B9D">
      <w:pPr>
        <w:widowControl w:val="0"/>
        <w:shd w:val="clear" w:color="auto" w:fill="FFFFFF"/>
        <w:spacing w:after="0"/>
        <w:ind w:left="280"/>
        <w:jc w:val="both"/>
        <w:rPr>
          <w:rFonts w:ascii="Arial" w:eastAsia="Arial Narrow" w:hAnsi="Arial" w:cs="Arial"/>
          <w:sz w:val="20"/>
          <w:szCs w:val="20"/>
        </w:rPr>
      </w:pPr>
    </w:p>
    <w:p w14:paraId="6F28779B" w14:textId="77777777" w:rsidR="00F90B9D" w:rsidRPr="00827D66" w:rsidRDefault="00F90B9D" w:rsidP="00F90B9D">
      <w:pPr>
        <w:widowControl w:val="0"/>
        <w:numPr>
          <w:ilvl w:val="0"/>
          <w:numId w:val="4"/>
        </w:numPr>
        <w:shd w:val="clear" w:color="auto" w:fill="FFFFFF"/>
        <w:spacing w:after="0" w:line="360" w:lineRule="auto"/>
        <w:ind w:left="280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sz w:val="20"/>
          <w:szCs w:val="20"/>
        </w:rPr>
        <w:t>W razie przekroczenia jednocześnie dwóch lub więcej wskaźników zanieczyszczeń z GRUPY II opłata za przekroczenie dopuszczalnych wartości wskaźników zanieczyszczeń w ściekach będzie naliczana jako suma opłat dla wszystkich przekroczonych wskaźników z tej grupy.</w:t>
      </w:r>
    </w:p>
    <w:p w14:paraId="7E817775" w14:textId="77777777" w:rsidR="00F90B9D" w:rsidRPr="00827D66" w:rsidRDefault="00F90B9D" w:rsidP="00F90B9D">
      <w:pPr>
        <w:widowControl w:val="0"/>
        <w:numPr>
          <w:ilvl w:val="0"/>
          <w:numId w:val="4"/>
        </w:numPr>
        <w:shd w:val="clear" w:color="auto" w:fill="FFFFFF"/>
        <w:spacing w:after="0" w:line="360" w:lineRule="auto"/>
        <w:ind w:left="280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sz w:val="20"/>
          <w:szCs w:val="20"/>
        </w:rPr>
        <w:t xml:space="preserve">W razie przekroczenia jednocześnie wskaźników z GRUPY I </w:t>
      </w:r>
      <w:proofErr w:type="spellStart"/>
      <w:r w:rsidRPr="00827D66">
        <w:rPr>
          <w:rFonts w:ascii="Arial" w:eastAsia="Arial Narrow" w:hAnsi="Arial" w:cs="Arial"/>
          <w:sz w:val="20"/>
          <w:szCs w:val="20"/>
        </w:rPr>
        <w:t>i</w:t>
      </w:r>
      <w:proofErr w:type="spellEnd"/>
      <w:r w:rsidRPr="00827D66">
        <w:rPr>
          <w:rFonts w:ascii="Arial" w:eastAsia="Arial Narrow" w:hAnsi="Arial" w:cs="Arial"/>
          <w:sz w:val="20"/>
          <w:szCs w:val="20"/>
        </w:rPr>
        <w:t xml:space="preserve"> GRUPY II opłaty za przekroczenie dopuszczalnych wartości wskaźników zanieczyszczeń w ściekach obliczone wg pkt 3 i pkt 4 sumuje się.</w:t>
      </w:r>
    </w:p>
    <w:p w14:paraId="47D0B0F9" w14:textId="77777777" w:rsidR="00F90B9D" w:rsidRPr="00827D66" w:rsidRDefault="00F90B9D" w:rsidP="00F90B9D">
      <w:pPr>
        <w:widowControl w:val="0"/>
        <w:numPr>
          <w:ilvl w:val="0"/>
          <w:numId w:val="4"/>
        </w:numPr>
        <w:shd w:val="clear" w:color="auto" w:fill="FFFFFF"/>
        <w:spacing w:after="0" w:line="360" w:lineRule="auto"/>
        <w:ind w:left="284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sz w:val="20"/>
          <w:szCs w:val="20"/>
        </w:rPr>
        <w:t>Do opłaty obliczonej wg pkt 5 zawsze dolicza się opłatę za przekroczenie odczynu i temperatury obliczoną wg pkt 1a i pkt 1b.</w:t>
      </w:r>
    </w:p>
    <w:p w14:paraId="35854E31" w14:textId="3A19B35C" w:rsidR="00F90B9D" w:rsidRPr="00827D66" w:rsidRDefault="00F90B9D" w:rsidP="00B7759D">
      <w:pPr>
        <w:widowControl w:val="0"/>
        <w:numPr>
          <w:ilvl w:val="0"/>
          <w:numId w:val="3"/>
        </w:numPr>
        <w:tabs>
          <w:tab w:val="left" w:pos="709"/>
        </w:tabs>
        <w:spacing w:after="0" w:line="396" w:lineRule="auto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Do opłaty netto za przekroczenie warunków wprowadzania ścieków przemysłowych do urządzeń</w:t>
      </w:r>
      <w:r w:rsidR="00B7759D"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 xml:space="preserve"> 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>kanalizacyjnych wyliczonej wg powyższych zasad dolicza się obowiązujący podatek od towarów i usług (VAT).</w:t>
      </w:r>
    </w:p>
    <w:p w14:paraId="56158D55" w14:textId="77777777" w:rsidR="00F90B9D" w:rsidRPr="00827D66" w:rsidRDefault="00F90B9D" w:rsidP="00B7759D">
      <w:pPr>
        <w:widowControl w:val="0"/>
        <w:numPr>
          <w:ilvl w:val="0"/>
          <w:numId w:val="3"/>
        </w:numPr>
        <w:tabs>
          <w:tab w:val="left" w:pos="709"/>
          <w:tab w:val="left" w:pos="1000"/>
        </w:tabs>
        <w:spacing w:after="0" w:line="396" w:lineRule="auto"/>
        <w:jc w:val="both"/>
        <w:rPr>
          <w:rFonts w:ascii="Arial" w:eastAsia="Arial Narrow" w:hAnsi="Arial" w:cs="Arial"/>
          <w:sz w:val="20"/>
          <w:szCs w:val="20"/>
        </w:rPr>
      </w:pPr>
      <w:r w:rsidRPr="00827D66">
        <w:rPr>
          <w:rFonts w:ascii="Arial" w:eastAsia="Arial Narrow" w:hAnsi="Arial" w:cs="Arial"/>
          <w:noProof/>
          <w:sz w:val="20"/>
          <w:szCs w:val="20"/>
          <w:lang w:bidi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3DBE66D" wp14:editId="76239054">
                <wp:simplePos x="0" y="0"/>
                <wp:positionH relativeFrom="page">
                  <wp:posOffset>4969510</wp:posOffset>
                </wp:positionH>
                <wp:positionV relativeFrom="margin">
                  <wp:posOffset>2229485</wp:posOffset>
                </wp:positionV>
                <wp:extent cx="97790" cy="158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EBFB9" w14:textId="77777777" w:rsidR="00F90B9D" w:rsidRDefault="00F90B9D" w:rsidP="00F90B9D">
                            <w:pPr>
                              <w:pStyle w:val="Podpisobrazu0"/>
                              <w:shd w:val="clear" w:color="auto" w:fill="auto"/>
                            </w:pPr>
                            <w:r>
                              <w:rPr>
                                <w:lang w:eastAsia="pl-PL" w:bidi="pl-P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BE6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3pt;margin-top:175.55pt;width:7.7pt;height:12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" filled="f" stroked="f">
                <v:textbox inset="0,0,0,0">
                  <w:txbxContent>
                    <w:p w14:paraId="048EBFB9" w14:textId="77777777" w:rsidR="00F90B9D" w:rsidRDefault="00F90B9D" w:rsidP="00F90B9D">
                      <w:pPr>
                        <w:pStyle w:val="Podpisobrazu0"/>
                        <w:shd w:val="clear" w:color="auto" w:fill="auto"/>
                      </w:pPr>
                      <w:r>
                        <w:rPr>
                          <w:lang w:eastAsia="pl-PL" w:bidi="pl-PL"/>
                        </w:rPr>
                        <w:t>i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t xml:space="preserve">Opłata za przekroczenia warunków wprowadzania ścieków przemysłowych do urządzeń kanalizacyjnych ma charakter ciągły i naliczana jest w okresach miesięcznych lub kwartalnych </w:t>
      </w:r>
      <w:r w:rsidRPr="00827D66">
        <w:rPr>
          <w:rFonts w:ascii="Arial" w:eastAsia="Arial Narrow" w:hAnsi="Arial" w:cs="Arial"/>
          <w:color w:val="000000"/>
          <w:sz w:val="20"/>
          <w:szCs w:val="20"/>
          <w:lang w:eastAsia="pl-PL" w:bidi="pl-PL"/>
        </w:rPr>
        <w:br/>
        <w:t>do momentu ustania przekroczeń.</w:t>
      </w:r>
    </w:p>
    <w:sectPr w:rsidR="00F90B9D" w:rsidRPr="00827D66" w:rsidSect="00C85198">
      <w:headerReference w:type="default" r:id="rId9"/>
      <w:footerReference w:type="default" r:id="rId10"/>
      <w:pgSz w:w="11906" w:h="16838"/>
      <w:pgMar w:top="1417" w:right="1274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BB48" w14:textId="77777777" w:rsidR="005C2D50" w:rsidRDefault="005C2D50" w:rsidP="00764975">
      <w:pPr>
        <w:spacing w:after="0" w:line="240" w:lineRule="auto"/>
      </w:pPr>
      <w:r>
        <w:separator/>
      </w:r>
    </w:p>
  </w:endnote>
  <w:endnote w:type="continuationSeparator" w:id="0">
    <w:p w14:paraId="5741124F" w14:textId="77777777" w:rsidR="005C2D50" w:rsidRDefault="005C2D50" w:rsidP="0076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61" w:type="pct"/>
      <w:tblInd w:w="-758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986"/>
    </w:tblGrid>
    <w:tr w:rsidR="00906CC1" w14:paraId="26F1C808" w14:textId="77777777" w:rsidTr="00BA203E">
      <w:trPr>
        <w:trHeight w:hRule="exact" w:val="54"/>
      </w:trPr>
      <w:tc>
        <w:tcPr>
          <w:tcW w:w="11090" w:type="dxa"/>
          <w:shd w:val="clear" w:color="auto" w:fill="4F81BD" w:themeFill="accent1"/>
          <w:tcMar>
            <w:top w:w="0" w:type="dxa"/>
            <w:bottom w:w="0" w:type="dxa"/>
          </w:tcMar>
        </w:tcPr>
        <w:p w14:paraId="38EAE8CD" w14:textId="77777777" w:rsidR="00906CC1" w:rsidRDefault="00906CC1" w:rsidP="00BA203E">
          <w:pPr>
            <w:pStyle w:val="Nagwek"/>
            <w:rPr>
              <w:caps/>
              <w:sz w:val="18"/>
            </w:rPr>
          </w:pPr>
          <w:bookmarkStart w:id="0" w:name="_Hlk93040728"/>
        </w:p>
      </w:tc>
    </w:tr>
    <w:tr w:rsidR="00906CC1" w14:paraId="16A88DB1" w14:textId="77777777" w:rsidTr="00BA203E">
      <w:trPr>
        <w:trHeight w:val="97"/>
      </w:trPr>
      <w:tc>
        <w:tcPr>
          <w:tcW w:w="11090" w:type="dxa"/>
          <w:shd w:val="clear" w:color="auto" w:fill="auto"/>
          <w:vAlign w:val="center"/>
        </w:tcPr>
        <w:p w14:paraId="075EA18D" w14:textId="66A64890" w:rsidR="00906CC1" w:rsidRDefault="00906CC1" w:rsidP="00906CC1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26-652 Zakrzew          </w:t>
          </w:r>
          <w:r w:rsidR="00516143">
            <w:rPr>
              <w:caps/>
              <w:color w:val="808080" w:themeColor="background1" w:themeShade="80"/>
              <w:sz w:val="18"/>
              <w:szCs w:val="18"/>
            </w:rPr>
            <w:t xml:space="preserve">             </w:t>
          </w:r>
          <w:r>
            <w:rPr>
              <w:caps/>
              <w:color w:val="808080" w:themeColor="background1" w:themeShade="80"/>
              <w:sz w:val="18"/>
              <w:szCs w:val="18"/>
            </w:rPr>
            <w:t>Sąd Rejonowy Lublin-Wschód w lublinie</w:t>
          </w:r>
          <w:r w:rsidR="00516143">
            <w:rPr>
              <w:caps/>
              <w:color w:val="808080" w:themeColor="background1" w:themeShade="80"/>
              <w:sz w:val="18"/>
              <w:szCs w:val="18"/>
            </w:rPr>
            <w:t xml:space="preserve"> Z SIEDZBĄ W ŚWIDNIKU                                          KRS NR 0000814320</w:t>
          </w:r>
        </w:p>
        <w:p w14:paraId="454A3962" w14:textId="121F2432" w:rsidR="00516143" w:rsidRDefault="00516143" w:rsidP="00906CC1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ZAKRZEW 51A                                                                        VI WYDZIAŁ GOSPODARCZY                                                                             NIP 7962994042</w:t>
          </w:r>
        </w:p>
        <w:p w14:paraId="77BAF87D" w14:textId="5019F414" w:rsidR="00516143" w:rsidRDefault="00417E3C" w:rsidP="00906CC1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TEL. 048/ 610 57 08</w:t>
          </w:r>
          <w:r w:rsidR="00516143">
            <w:rPr>
              <w:caps/>
              <w:color w:val="808080" w:themeColor="background1" w:themeShade="80"/>
              <w:sz w:val="18"/>
              <w:szCs w:val="18"/>
            </w:rPr>
            <w:t xml:space="preserve">                                        KAPITAŁ ZAKŁADOWY W WYSOKOŚCI 300 000,00 ZŁ.                                                       REGON 384883832</w:t>
          </w:r>
        </w:p>
        <w:p w14:paraId="2BA8074B" w14:textId="159B3BF3" w:rsidR="00BA203E" w:rsidRPr="00BA203E" w:rsidRDefault="00BA203E" w:rsidP="00BA203E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  <w:r w:rsidRPr="00BA203E">
            <w:rPr>
              <w:caps/>
              <w:color w:val="808080" w:themeColor="background1" w:themeShade="80"/>
              <w:sz w:val="18"/>
              <w:szCs w:val="18"/>
            </w:rPr>
            <w:t>e-mail biuro:</w:t>
          </w:r>
          <w:r>
            <w:rPr>
              <w:caps/>
              <w:color w:val="808080" w:themeColor="background1" w:themeShade="80"/>
              <w:sz w:val="18"/>
              <w:szCs w:val="18"/>
            </w:rPr>
            <w:t xml:space="preserve"> b</w:t>
          </w:r>
          <w:r>
            <w:rPr>
              <w:color w:val="808080" w:themeColor="background1" w:themeShade="80"/>
            </w:rPr>
            <w:t>iuro@gpk-zakrzew.pl</w:t>
          </w:r>
        </w:p>
        <w:p w14:paraId="682C8490" w14:textId="77777777" w:rsidR="00BA203E" w:rsidRPr="00BA203E" w:rsidRDefault="00BA203E" w:rsidP="00BA203E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  <w:r w:rsidRPr="00BA203E">
            <w:rPr>
              <w:caps/>
              <w:color w:val="808080" w:themeColor="background1" w:themeShade="80"/>
              <w:sz w:val="18"/>
              <w:szCs w:val="18"/>
            </w:rPr>
            <w:t>www.gpk-zakrzew.pl</w:t>
          </w:r>
        </w:p>
        <w:p w14:paraId="4E79185D" w14:textId="02B463A9" w:rsidR="00516143" w:rsidRDefault="00516143" w:rsidP="00906CC1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  <w:bookmarkEnd w:id="0"/>
  </w:tbl>
  <w:p w14:paraId="3F0F6EC6" w14:textId="08C5C0EB" w:rsidR="00764975" w:rsidRDefault="00764975" w:rsidP="00C43E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A05C" w14:textId="77777777" w:rsidR="005C2D50" w:rsidRDefault="005C2D50" w:rsidP="00764975">
      <w:pPr>
        <w:spacing w:after="0" w:line="240" w:lineRule="auto"/>
      </w:pPr>
      <w:r>
        <w:separator/>
      </w:r>
    </w:p>
  </w:footnote>
  <w:footnote w:type="continuationSeparator" w:id="0">
    <w:p w14:paraId="31E475BF" w14:textId="77777777" w:rsidR="005C2D50" w:rsidRDefault="005C2D50" w:rsidP="00764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29DA" w14:textId="18C28077" w:rsidR="00906CC1" w:rsidRPr="00D432A9" w:rsidRDefault="005B541A" w:rsidP="00BA203E">
    <w:pPr>
      <w:pStyle w:val="Bezodstpw"/>
      <w:jc w:val="center"/>
      <w:rPr>
        <w:rFonts w:ascii="Times New Roman" w:eastAsia="Times New Roman" w:hAnsi="Times New Roman" w:cs="Times New Roman"/>
        <w:b/>
        <w:bCs/>
        <w:kern w:val="36"/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 wp14:anchorId="4A2B0D09" wp14:editId="709FE955">
          <wp:extent cx="1345474" cy="607373"/>
          <wp:effectExtent l="0" t="0" r="0" b="0"/>
          <wp:docPr id="5" name="Obraz 5" descr="GMINNE PRZEDSIĘBIORSTWO KOMUNALNE W ZAKRZEWIE SP. Z O.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NE PRZEDSIĘBIORSTWO KOMUNALNE W ZAKRZEWIE SP. Z O.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577" cy="6132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6CC1" w:rsidRPr="00D432A9">
      <w:rPr>
        <w:rFonts w:ascii="Times New Roman" w:eastAsia="Times New Roman" w:hAnsi="Times New Roman" w:cs="Times New Roman"/>
        <w:b/>
        <w:bCs/>
        <w:kern w:val="36"/>
        <w:sz w:val="24"/>
        <w:szCs w:val="24"/>
        <w:lang w:eastAsia="pl-PL"/>
      </w:rPr>
      <w:t>Gminne Przedsiębiorstwo</w:t>
    </w:r>
    <w:r w:rsidR="00906CC1">
      <w:rPr>
        <w:rFonts w:ascii="Times New Roman" w:eastAsia="Times New Roman" w:hAnsi="Times New Roman" w:cs="Times New Roman"/>
        <w:b/>
        <w:bCs/>
        <w:kern w:val="36"/>
        <w:sz w:val="24"/>
        <w:szCs w:val="24"/>
        <w:lang w:eastAsia="pl-PL"/>
      </w:rPr>
      <w:t xml:space="preserve"> </w:t>
    </w:r>
    <w:r w:rsidR="00906CC1" w:rsidRPr="00D432A9">
      <w:rPr>
        <w:rFonts w:ascii="Times New Roman" w:eastAsia="Times New Roman" w:hAnsi="Times New Roman" w:cs="Times New Roman"/>
        <w:b/>
        <w:bCs/>
        <w:kern w:val="36"/>
        <w:sz w:val="24"/>
        <w:szCs w:val="24"/>
        <w:lang w:eastAsia="pl-PL"/>
      </w:rPr>
      <w:t>Komunalne w Zakrzewie Sp. z o.o.</w:t>
    </w:r>
  </w:p>
  <w:tbl>
    <w:tblPr>
      <w:tblW w:w="505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315"/>
    </w:tblGrid>
    <w:tr w:rsidR="00906CC1" w14:paraId="2E770D38" w14:textId="77777777" w:rsidTr="00BA203E">
      <w:trPr>
        <w:trHeight w:hRule="exact" w:val="91"/>
        <w:jc w:val="center"/>
      </w:trPr>
      <w:tc>
        <w:tcPr>
          <w:tcW w:w="9403" w:type="dxa"/>
          <w:shd w:val="clear" w:color="auto" w:fill="4F81BD" w:themeFill="accent1"/>
          <w:tcMar>
            <w:top w:w="0" w:type="dxa"/>
            <w:bottom w:w="0" w:type="dxa"/>
          </w:tcMar>
        </w:tcPr>
        <w:p w14:paraId="05D744CD" w14:textId="77777777" w:rsidR="00906CC1" w:rsidRDefault="00906CC1" w:rsidP="00906CC1">
          <w:pPr>
            <w:pStyle w:val="Nagwek"/>
            <w:rPr>
              <w:caps/>
              <w:sz w:val="18"/>
            </w:rPr>
          </w:pPr>
        </w:p>
      </w:tc>
    </w:tr>
    <w:tr w:rsidR="00906CC1" w:rsidRPr="00C84C2D" w14:paraId="287CA101" w14:textId="77777777" w:rsidTr="00BA203E">
      <w:trPr>
        <w:trHeight w:val="165"/>
        <w:jc w:val="center"/>
      </w:trPr>
      <w:tc>
        <w:tcPr>
          <w:tcW w:w="9403" w:type="dxa"/>
          <w:shd w:val="clear" w:color="auto" w:fill="auto"/>
          <w:vAlign w:val="center"/>
        </w:tcPr>
        <w:p w14:paraId="2842DF48" w14:textId="1367A65D" w:rsidR="00906CC1" w:rsidRPr="00C84C2D" w:rsidRDefault="00906CC1" w:rsidP="00906CC1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5D4CD23E" w14:textId="77777777" w:rsidR="00C43E79" w:rsidRDefault="00C43E79" w:rsidP="00764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728"/>
    <w:multiLevelType w:val="multilevel"/>
    <w:tmpl w:val="4E8479C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B4350"/>
    <w:multiLevelType w:val="hybridMultilevel"/>
    <w:tmpl w:val="A434FF34"/>
    <w:lvl w:ilvl="0" w:tplc="FF62E76C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E985C32"/>
    <w:multiLevelType w:val="hybridMultilevel"/>
    <w:tmpl w:val="EEF02494"/>
    <w:lvl w:ilvl="0" w:tplc="BF90726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478A1"/>
    <w:multiLevelType w:val="hybridMultilevel"/>
    <w:tmpl w:val="05608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6266F"/>
    <w:multiLevelType w:val="hybridMultilevel"/>
    <w:tmpl w:val="DFE25D38"/>
    <w:lvl w:ilvl="0" w:tplc="839A3D44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56B0608"/>
    <w:multiLevelType w:val="multilevel"/>
    <w:tmpl w:val="C728D03C"/>
    <w:lvl w:ilvl="0">
      <w:start w:val="7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FA7350"/>
    <w:multiLevelType w:val="hybridMultilevel"/>
    <w:tmpl w:val="7570D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F6668"/>
    <w:multiLevelType w:val="multilevel"/>
    <w:tmpl w:val="CA0A6184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CB3A91"/>
    <w:multiLevelType w:val="multilevel"/>
    <w:tmpl w:val="FC1A2670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E4"/>
    <w:rsid w:val="00003060"/>
    <w:rsid w:val="0001009D"/>
    <w:rsid w:val="000D5BD0"/>
    <w:rsid w:val="000E0B22"/>
    <w:rsid w:val="000E178A"/>
    <w:rsid w:val="000E3417"/>
    <w:rsid w:val="001220FF"/>
    <w:rsid w:val="00127027"/>
    <w:rsid w:val="0013010A"/>
    <w:rsid w:val="0014730D"/>
    <w:rsid w:val="00205E57"/>
    <w:rsid w:val="002E07A5"/>
    <w:rsid w:val="002E28A4"/>
    <w:rsid w:val="002F28DA"/>
    <w:rsid w:val="003249EC"/>
    <w:rsid w:val="003777E9"/>
    <w:rsid w:val="00390D4D"/>
    <w:rsid w:val="00417E3C"/>
    <w:rsid w:val="00444D3F"/>
    <w:rsid w:val="00462FA7"/>
    <w:rsid w:val="004A0A1A"/>
    <w:rsid w:val="004A31FD"/>
    <w:rsid w:val="004B4C9B"/>
    <w:rsid w:val="004D53CA"/>
    <w:rsid w:val="004E0539"/>
    <w:rsid w:val="00516143"/>
    <w:rsid w:val="00564F4A"/>
    <w:rsid w:val="005B541A"/>
    <w:rsid w:val="005C2D50"/>
    <w:rsid w:val="005D08F8"/>
    <w:rsid w:val="005D5A69"/>
    <w:rsid w:val="005E5EDF"/>
    <w:rsid w:val="00610320"/>
    <w:rsid w:val="00631EF0"/>
    <w:rsid w:val="006A0AA0"/>
    <w:rsid w:val="006B47BE"/>
    <w:rsid w:val="006C1940"/>
    <w:rsid w:val="00725646"/>
    <w:rsid w:val="00764975"/>
    <w:rsid w:val="00770300"/>
    <w:rsid w:val="00790EA9"/>
    <w:rsid w:val="007B1339"/>
    <w:rsid w:val="007C6D1F"/>
    <w:rsid w:val="007E09AC"/>
    <w:rsid w:val="007F6FC2"/>
    <w:rsid w:val="008132C1"/>
    <w:rsid w:val="00827D66"/>
    <w:rsid w:val="008954EF"/>
    <w:rsid w:val="008C0D2A"/>
    <w:rsid w:val="008C595A"/>
    <w:rsid w:val="008C63FE"/>
    <w:rsid w:val="008F2737"/>
    <w:rsid w:val="00903B74"/>
    <w:rsid w:val="00906786"/>
    <w:rsid w:val="00906CC1"/>
    <w:rsid w:val="009762D2"/>
    <w:rsid w:val="00994A40"/>
    <w:rsid w:val="009967C0"/>
    <w:rsid w:val="009C139B"/>
    <w:rsid w:val="00A55110"/>
    <w:rsid w:val="00AE071C"/>
    <w:rsid w:val="00B034B8"/>
    <w:rsid w:val="00B624F4"/>
    <w:rsid w:val="00B7759D"/>
    <w:rsid w:val="00BA203E"/>
    <w:rsid w:val="00BD1E04"/>
    <w:rsid w:val="00BD331A"/>
    <w:rsid w:val="00C10F8A"/>
    <w:rsid w:val="00C124AB"/>
    <w:rsid w:val="00C43E79"/>
    <w:rsid w:val="00C625DA"/>
    <w:rsid w:val="00C84C2D"/>
    <w:rsid w:val="00C85198"/>
    <w:rsid w:val="00D22E2C"/>
    <w:rsid w:val="00D432A9"/>
    <w:rsid w:val="00D72180"/>
    <w:rsid w:val="00D912AA"/>
    <w:rsid w:val="00DC6E0C"/>
    <w:rsid w:val="00DD74E4"/>
    <w:rsid w:val="00DE5E18"/>
    <w:rsid w:val="00E0537D"/>
    <w:rsid w:val="00E6381F"/>
    <w:rsid w:val="00E80F70"/>
    <w:rsid w:val="00E96C96"/>
    <w:rsid w:val="00EA06AC"/>
    <w:rsid w:val="00ED59F3"/>
    <w:rsid w:val="00ED6D6F"/>
    <w:rsid w:val="00F01840"/>
    <w:rsid w:val="00F67BE4"/>
    <w:rsid w:val="00F90B9D"/>
    <w:rsid w:val="00FA53DB"/>
    <w:rsid w:val="00FC1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D8211"/>
  <w15:docId w15:val="{02C878EA-CB79-40B5-9CCE-945A2639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8DA"/>
  </w:style>
  <w:style w:type="paragraph" w:styleId="Nagwek1">
    <w:name w:val="heading 1"/>
    <w:basedOn w:val="Normalny"/>
    <w:next w:val="Normalny"/>
    <w:link w:val="Nagwek1Znak"/>
    <w:uiPriority w:val="9"/>
    <w:qFormat/>
    <w:rsid w:val="00F90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3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6D6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6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975"/>
  </w:style>
  <w:style w:type="paragraph" w:styleId="Stopka">
    <w:name w:val="footer"/>
    <w:basedOn w:val="Normalny"/>
    <w:link w:val="StopkaZnak"/>
    <w:uiPriority w:val="99"/>
    <w:unhideWhenUsed/>
    <w:rsid w:val="0076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975"/>
  </w:style>
  <w:style w:type="paragraph" w:styleId="Tekstdymka">
    <w:name w:val="Balloon Text"/>
    <w:basedOn w:val="Normalny"/>
    <w:link w:val="TekstdymkaZnak"/>
    <w:uiPriority w:val="99"/>
    <w:semiHidden/>
    <w:unhideWhenUsed/>
    <w:rsid w:val="0076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9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7218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203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3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odpisobrazu">
    <w:name w:val="Podpis obrazu_"/>
    <w:basedOn w:val="Domylnaczcionkaakapitu"/>
    <w:link w:val="Podpisobrazu0"/>
    <w:rsid w:val="002E07A5"/>
    <w:rPr>
      <w:rFonts w:ascii="Times New Roman" w:eastAsia="Times New Roman" w:hAnsi="Times New Roman" w:cs="Times New Roman"/>
      <w:color w:val="F3799B"/>
      <w:sz w:val="16"/>
      <w:szCs w:val="16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2E07A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F3799B"/>
      <w:sz w:val="16"/>
      <w:szCs w:val="16"/>
    </w:rPr>
  </w:style>
  <w:style w:type="table" w:styleId="Tabela-Siatka">
    <w:name w:val="Table Grid"/>
    <w:basedOn w:val="Standardowy"/>
    <w:uiPriority w:val="59"/>
    <w:rsid w:val="0099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90B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F90B9D"/>
  </w:style>
  <w:style w:type="paragraph" w:styleId="Akapitzlist">
    <w:name w:val="List Paragraph"/>
    <w:basedOn w:val="Normalny"/>
    <w:uiPriority w:val="34"/>
    <w:qFormat/>
    <w:rsid w:val="00F90B9D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F90B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F90B9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0B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opka0">
    <w:name w:val="Stopka_"/>
    <w:basedOn w:val="Domylnaczcionkaakapitu"/>
    <w:link w:val="Stopka1"/>
    <w:rsid w:val="00F90B9D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F90B9D"/>
    <w:rPr>
      <w:rFonts w:ascii="Times New Roman" w:eastAsia="Times New Roman" w:hAnsi="Times New Roman" w:cs="Times New Roman"/>
      <w:color w:val="FC96C5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F90B9D"/>
    <w:rPr>
      <w:rFonts w:ascii="Arial" w:eastAsia="Arial" w:hAnsi="Arial" w:cs="Arial"/>
      <w:color w:val="FC96C5"/>
      <w:sz w:val="19"/>
      <w:szCs w:val="19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F90B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90B9D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F90B9D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0B9D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F90B9D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F90B9D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Stopka1">
    <w:name w:val="Stopka1"/>
    <w:basedOn w:val="Normalny"/>
    <w:link w:val="Stopka0"/>
    <w:rsid w:val="00F90B9D"/>
    <w:pPr>
      <w:widowControl w:val="0"/>
      <w:shd w:val="clear" w:color="auto" w:fill="FFFFFF"/>
      <w:spacing w:after="0" w:line="396" w:lineRule="auto"/>
      <w:ind w:left="1000" w:hanging="360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F90B9D"/>
    <w:pPr>
      <w:widowControl w:val="0"/>
      <w:shd w:val="clear" w:color="auto" w:fill="FFFFFF"/>
      <w:spacing w:after="0" w:line="170" w:lineRule="auto"/>
      <w:jc w:val="center"/>
    </w:pPr>
    <w:rPr>
      <w:rFonts w:ascii="Times New Roman" w:eastAsia="Times New Roman" w:hAnsi="Times New Roman" w:cs="Times New Roman"/>
      <w:color w:val="FC96C5"/>
    </w:rPr>
  </w:style>
  <w:style w:type="paragraph" w:customStyle="1" w:styleId="Teksttreci30">
    <w:name w:val="Tekst treści (3)"/>
    <w:basedOn w:val="Normalny"/>
    <w:link w:val="Teksttreci3"/>
    <w:rsid w:val="00F90B9D"/>
    <w:pPr>
      <w:widowControl w:val="0"/>
      <w:shd w:val="clear" w:color="auto" w:fill="FFFFFF"/>
      <w:spacing w:after="0" w:line="218" w:lineRule="auto"/>
      <w:jc w:val="center"/>
    </w:pPr>
    <w:rPr>
      <w:rFonts w:ascii="Arial" w:eastAsia="Arial" w:hAnsi="Arial" w:cs="Arial"/>
      <w:color w:val="FC96C5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rsid w:val="00F90B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0">
    <w:name w:val="Nagłówek #3"/>
    <w:basedOn w:val="Normalny"/>
    <w:link w:val="Nagwek3"/>
    <w:rsid w:val="00F90B9D"/>
    <w:pPr>
      <w:widowControl w:val="0"/>
      <w:shd w:val="clear" w:color="auto" w:fill="FFFFFF"/>
      <w:spacing w:after="260" w:line="386" w:lineRule="auto"/>
      <w:ind w:left="350" w:firstLine="20"/>
      <w:outlineLvl w:val="2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Inne0">
    <w:name w:val="Inne"/>
    <w:basedOn w:val="Normalny"/>
    <w:link w:val="Inne"/>
    <w:rsid w:val="00F90B9D"/>
    <w:pPr>
      <w:widowControl w:val="0"/>
      <w:shd w:val="clear" w:color="auto" w:fill="FFFFFF"/>
      <w:spacing w:after="0" w:line="240" w:lineRule="auto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0">
    <w:name w:val="Tekst treści"/>
    <w:basedOn w:val="Normalny"/>
    <w:link w:val="Teksttreci"/>
    <w:rsid w:val="00F90B9D"/>
    <w:pPr>
      <w:widowControl w:val="0"/>
      <w:shd w:val="clear" w:color="auto" w:fill="FFFFFF"/>
      <w:spacing w:after="0" w:line="394" w:lineRule="auto"/>
    </w:pPr>
    <w:rPr>
      <w:rFonts w:ascii="Arial Narrow" w:eastAsia="Arial Narrow" w:hAnsi="Arial Narrow" w:cs="Arial Narrow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F90B9D"/>
    <w:pPr>
      <w:widowControl w:val="0"/>
      <w:shd w:val="clear" w:color="auto" w:fill="FFFFFF"/>
      <w:spacing w:after="0" w:line="257" w:lineRule="auto"/>
    </w:pPr>
    <w:rPr>
      <w:rFonts w:ascii="Arial Narrow" w:eastAsia="Arial Narrow" w:hAnsi="Arial Narrow" w:cs="Arial Narrow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F90B9D"/>
    <w:pPr>
      <w:widowControl w:val="0"/>
      <w:shd w:val="clear" w:color="auto" w:fill="FFFFFF"/>
      <w:spacing w:after="320" w:line="240" w:lineRule="auto"/>
      <w:ind w:left="1340"/>
    </w:pPr>
    <w:rPr>
      <w:rFonts w:ascii="Arial" w:eastAsia="Arial" w:hAnsi="Arial" w:cs="Arial"/>
      <w:sz w:val="14"/>
      <w:szCs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0B9D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0B9D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0B9D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0B9D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0B9D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0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ypolskie.bip.gov.pl/taryfy/rzgw-w-warszawie-taryfy/w-rzt-70-94-2025-5-z-dn-20-10-2025-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1073-3A69-4ECC-A540-240ED74F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2483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UG-Przedsiebiorstwo</dc:creator>
  <cp:lastModifiedBy>GPK 2</cp:lastModifiedBy>
  <cp:revision>3</cp:revision>
  <cp:lastPrinted>2025-11-07T14:29:00Z</cp:lastPrinted>
  <dcterms:created xsi:type="dcterms:W3CDTF">2025-11-10T07:19:00Z</dcterms:created>
  <dcterms:modified xsi:type="dcterms:W3CDTF">2025-11-10T07:20:00Z</dcterms:modified>
</cp:coreProperties>
</file>